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2B" w:rsidRDefault="000303B6" w:rsidP="003A022B">
      <w:pPr>
        <w:pStyle w:val="Default"/>
        <w:jc w:val="center"/>
        <w:rPr>
          <w:b/>
          <w:bCs/>
          <w:sz w:val="28"/>
          <w:szCs w:val="28"/>
        </w:rPr>
      </w:pPr>
      <w:r w:rsidRPr="003A022B">
        <w:rPr>
          <w:b/>
          <w:bCs/>
          <w:sz w:val="28"/>
          <w:szCs w:val="28"/>
        </w:rPr>
        <w:t>Children at Risk for Self-Harm or Harm to Others:</w:t>
      </w:r>
    </w:p>
    <w:p w:rsidR="000303B6" w:rsidRPr="003A022B" w:rsidRDefault="000303B6" w:rsidP="003A022B">
      <w:pPr>
        <w:pStyle w:val="Default"/>
        <w:jc w:val="center"/>
        <w:rPr>
          <w:b/>
          <w:bCs/>
          <w:sz w:val="28"/>
          <w:szCs w:val="28"/>
        </w:rPr>
      </w:pPr>
      <w:r w:rsidRPr="003A022B">
        <w:rPr>
          <w:b/>
          <w:bCs/>
          <w:sz w:val="28"/>
          <w:szCs w:val="28"/>
        </w:rPr>
        <w:t>Home Safety Guidelines for Families</w:t>
      </w:r>
    </w:p>
    <w:p w:rsidR="000303B6" w:rsidRPr="001B038B" w:rsidRDefault="000303B6" w:rsidP="000303B6">
      <w:pPr>
        <w:pStyle w:val="Default"/>
        <w:rPr>
          <w:sz w:val="22"/>
          <w:szCs w:val="22"/>
        </w:rPr>
      </w:pPr>
    </w:p>
    <w:p w:rsidR="001B038B" w:rsidRDefault="000303B6" w:rsidP="001B038B">
      <w:pPr>
        <w:pStyle w:val="Default"/>
        <w:rPr>
          <w:sz w:val="22"/>
          <w:szCs w:val="22"/>
        </w:rPr>
      </w:pPr>
      <w:r w:rsidRPr="001B038B">
        <w:rPr>
          <w:sz w:val="22"/>
          <w:szCs w:val="22"/>
        </w:rPr>
        <w:t xml:space="preserve">Your child has been in the hospital because he or she is at risk of self-harm or harming others. When your child leaves the hospital, there are some things you need to do for safety at home. </w:t>
      </w:r>
    </w:p>
    <w:p w:rsidR="001B038B" w:rsidRDefault="001B038B" w:rsidP="001B038B">
      <w:pPr>
        <w:pStyle w:val="Default"/>
        <w:rPr>
          <w:sz w:val="22"/>
          <w:szCs w:val="22"/>
        </w:rPr>
      </w:pPr>
    </w:p>
    <w:p w:rsidR="000303B6" w:rsidRPr="001B038B" w:rsidRDefault="000303B6" w:rsidP="001B038B">
      <w:pPr>
        <w:pStyle w:val="Default"/>
        <w:numPr>
          <w:ilvl w:val="0"/>
          <w:numId w:val="4"/>
        </w:numPr>
        <w:ind w:left="720"/>
        <w:rPr>
          <w:sz w:val="22"/>
          <w:szCs w:val="22"/>
        </w:rPr>
      </w:pPr>
      <w:r w:rsidRPr="001B038B">
        <w:rPr>
          <w:b/>
          <w:bCs/>
          <w:sz w:val="22"/>
          <w:szCs w:val="22"/>
        </w:rPr>
        <w:t xml:space="preserve">Closely Monitor your Child </w:t>
      </w:r>
    </w:p>
    <w:p w:rsidR="000303B6" w:rsidRPr="001B038B" w:rsidRDefault="000303B6" w:rsidP="000303B6">
      <w:pPr>
        <w:pStyle w:val="Default"/>
        <w:rPr>
          <w:sz w:val="22"/>
          <w:szCs w:val="22"/>
        </w:rPr>
      </w:pPr>
    </w:p>
    <w:p w:rsidR="001B038B" w:rsidRDefault="000303B6" w:rsidP="001B038B">
      <w:pPr>
        <w:pStyle w:val="Default"/>
        <w:rPr>
          <w:sz w:val="22"/>
          <w:szCs w:val="22"/>
        </w:rPr>
      </w:pPr>
      <w:r w:rsidRPr="001B038B">
        <w:rPr>
          <w:sz w:val="22"/>
          <w:szCs w:val="22"/>
        </w:rPr>
        <w:t xml:space="preserve">Monitor your child at all times until at least the first follow-up appointment with a mental health professional. The clinician can assess your child’s safety and talk to you about the continuing need for close supervision. </w:t>
      </w:r>
    </w:p>
    <w:p w:rsidR="001B038B" w:rsidRDefault="001B038B" w:rsidP="001B038B">
      <w:pPr>
        <w:pStyle w:val="Default"/>
        <w:rPr>
          <w:sz w:val="22"/>
          <w:szCs w:val="22"/>
        </w:rPr>
      </w:pPr>
    </w:p>
    <w:p w:rsidR="000303B6" w:rsidRPr="001B038B" w:rsidRDefault="000303B6" w:rsidP="001B038B">
      <w:pPr>
        <w:pStyle w:val="Default"/>
        <w:numPr>
          <w:ilvl w:val="0"/>
          <w:numId w:val="6"/>
        </w:numPr>
        <w:rPr>
          <w:sz w:val="22"/>
          <w:szCs w:val="22"/>
        </w:rPr>
      </w:pPr>
      <w:r w:rsidRPr="001B038B">
        <w:rPr>
          <w:b/>
          <w:bCs/>
          <w:sz w:val="22"/>
          <w:szCs w:val="22"/>
        </w:rPr>
        <w:t xml:space="preserve">Close supervision means: </w:t>
      </w:r>
    </w:p>
    <w:p w:rsidR="000303B6" w:rsidRPr="001B038B" w:rsidRDefault="000303B6" w:rsidP="000303B6">
      <w:pPr>
        <w:pStyle w:val="Default"/>
        <w:rPr>
          <w:sz w:val="22"/>
          <w:szCs w:val="22"/>
        </w:rPr>
      </w:pPr>
    </w:p>
    <w:p w:rsidR="000303B6" w:rsidRPr="001B038B" w:rsidRDefault="000303B6" w:rsidP="001B038B">
      <w:pPr>
        <w:pStyle w:val="Default"/>
        <w:numPr>
          <w:ilvl w:val="0"/>
          <w:numId w:val="1"/>
        </w:numPr>
        <w:spacing w:after="126"/>
        <w:rPr>
          <w:sz w:val="22"/>
          <w:szCs w:val="22"/>
        </w:rPr>
      </w:pPr>
      <w:r w:rsidRPr="001B038B">
        <w:rPr>
          <w:sz w:val="22"/>
          <w:szCs w:val="22"/>
        </w:rPr>
        <w:t xml:space="preserve">Keep your child’s bedroom door open at all times. </w:t>
      </w:r>
    </w:p>
    <w:p w:rsidR="000303B6" w:rsidRPr="001B038B" w:rsidRDefault="000303B6" w:rsidP="001B038B">
      <w:pPr>
        <w:pStyle w:val="Default"/>
        <w:numPr>
          <w:ilvl w:val="0"/>
          <w:numId w:val="1"/>
        </w:numPr>
        <w:spacing w:after="126"/>
        <w:rPr>
          <w:sz w:val="22"/>
          <w:szCs w:val="22"/>
        </w:rPr>
      </w:pPr>
      <w:r w:rsidRPr="001B038B">
        <w:rPr>
          <w:sz w:val="22"/>
          <w:szCs w:val="22"/>
        </w:rPr>
        <w:t xml:space="preserve">Do not allow your child to be alone in any room of the house, including the bathroom, without leaving the doors open. Check on him often. </w:t>
      </w:r>
    </w:p>
    <w:p w:rsidR="000303B6" w:rsidRPr="001B038B" w:rsidRDefault="000303B6" w:rsidP="001B038B">
      <w:pPr>
        <w:pStyle w:val="Default"/>
        <w:numPr>
          <w:ilvl w:val="0"/>
          <w:numId w:val="1"/>
        </w:numPr>
        <w:spacing w:after="126"/>
        <w:rPr>
          <w:sz w:val="22"/>
          <w:szCs w:val="22"/>
        </w:rPr>
      </w:pPr>
      <w:r w:rsidRPr="001B038B">
        <w:rPr>
          <w:sz w:val="22"/>
          <w:szCs w:val="22"/>
        </w:rPr>
        <w:t xml:space="preserve">Do not let your child visit friends, relatives or others unless there is constant adult supervision. </w:t>
      </w:r>
    </w:p>
    <w:p w:rsidR="001B038B" w:rsidRPr="001B038B" w:rsidRDefault="000303B6" w:rsidP="001B038B">
      <w:pPr>
        <w:pStyle w:val="Default"/>
        <w:numPr>
          <w:ilvl w:val="0"/>
          <w:numId w:val="1"/>
        </w:numPr>
        <w:rPr>
          <w:sz w:val="22"/>
          <w:szCs w:val="22"/>
        </w:rPr>
      </w:pPr>
      <w:r w:rsidRPr="001B038B">
        <w:rPr>
          <w:sz w:val="22"/>
          <w:szCs w:val="22"/>
        </w:rPr>
        <w:t xml:space="preserve">Talk to the counselor or administrator at your child’s school. </w:t>
      </w:r>
      <w:r w:rsidR="001B038B">
        <w:rPr>
          <w:sz w:val="22"/>
          <w:szCs w:val="22"/>
        </w:rPr>
        <w:t xml:space="preserve">Schedule a meeting with the threat assessment team to </w:t>
      </w:r>
      <w:r w:rsidR="00BC3448">
        <w:rPr>
          <w:sz w:val="22"/>
          <w:szCs w:val="22"/>
        </w:rPr>
        <w:t>develop a safety plan for school</w:t>
      </w:r>
      <w:r w:rsidRPr="001B038B">
        <w:rPr>
          <w:sz w:val="22"/>
          <w:szCs w:val="22"/>
        </w:rPr>
        <w:t xml:space="preserve">. </w:t>
      </w:r>
    </w:p>
    <w:p w:rsidR="001B038B" w:rsidRPr="001B038B" w:rsidRDefault="001B038B" w:rsidP="001B038B">
      <w:pPr>
        <w:pStyle w:val="Default"/>
        <w:ind w:left="720"/>
        <w:rPr>
          <w:sz w:val="22"/>
          <w:szCs w:val="22"/>
        </w:rPr>
      </w:pPr>
    </w:p>
    <w:p w:rsidR="00BC3448" w:rsidRDefault="000303B6" w:rsidP="00BC3448">
      <w:pPr>
        <w:pStyle w:val="Default"/>
        <w:numPr>
          <w:ilvl w:val="0"/>
          <w:numId w:val="6"/>
        </w:numPr>
        <w:rPr>
          <w:sz w:val="22"/>
          <w:szCs w:val="22"/>
        </w:rPr>
      </w:pPr>
      <w:r w:rsidRPr="00BC3448">
        <w:rPr>
          <w:sz w:val="22"/>
          <w:szCs w:val="22"/>
        </w:rPr>
        <w:t>Let your child know you are available and willing to listen when he is ready to talk to you about what happened. Do not try to make him talk about the reasons for his actions. Many children are not comfortable discussi</w:t>
      </w:r>
      <w:r w:rsidR="00BC3448">
        <w:rPr>
          <w:sz w:val="22"/>
          <w:szCs w:val="22"/>
        </w:rPr>
        <w:t xml:space="preserve">ng issues soon after discharge. </w:t>
      </w:r>
    </w:p>
    <w:p w:rsidR="00BC3448" w:rsidRDefault="00BC3448" w:rsidP="00BC3448">
      <w:pPr>
        <w:pStyle w:val="Default"/>
        <w:ind w:left="1080"/>
        <w:rPr>
          <w:sz w:val="22"/>
          <w:szCs w:val="22"/>
        </w:rPr>
      </w:pPr>
    </w:p>
    <w:p w:rsidR="00BC3448" w:rsidRDefault="000303B6" w:rsidP="001B038B">
      <w:pPr>
        <w:pStyle w:val="Default"/>
        <w:numPr>
          <w:ilvl w:val="1"/>
          <w:numId w:val="6"/>
        </w:numPr>
        <w:rPr>
          <w:sz w:val="22"/>
          <w:szCs w:val="22"/>
        </w:rPr>
      </w:pPr>
      <w:r w:rsidRPr="00BC3448">
        <w:rPr>
          <w:sz w:val="22"/>
          <w:szCs w:val="22"/>
        </w:rPr>
        <w:t xml:space="preserve">Pressure to do so may make him feel worse. A more in-depth discussion will take place during your child’s visit with a mental health counselor. Continue to use the support systems and coping strategies you and your child learned while he was in the hospital. </w:t>
      </w:r>
    </w:p>
    <w:p w:rsidR="00BC3448" w:rsidRDefault="00BC3448" w:rsidP="00BC3448">
      <w:pPr>
        <w:pStyle w:val="Default"/>
        <w:ind w:left="1800"/>
        <w:rPr>
          <w:sz w:val="22"/>
          <w:szCs w:val="22"/>
        </w:rPr>
      </w:pPr>
    </w:p>
    <w:p w:rsidR="00BC3448" w:rsidRDefault="000303B6" w:rsidP="000303B6">
      <w:pPr>
        <w:pStyle w:val="Default"/>
        <w:numPr>
          <w:ilvl w:val="0"/>
          <w:numId w:val="6"/>
        </w:numPr>
        <w:rPr>
          <w:sz w:val="22"/>
          <w:szCs w:val="22"/>
        </w:rPr>
      </w:pPr>
      <w:r w:rsidRPr="00BC3448">
        <w:rPr>
          <w:sz w:val="22"/>
          <w:szCs w:val="22"/>
        </w:rPr>
        <w:t xml:space="preserve">Encourage your child to follow his or her personal safety plan. It is helpful to make a few copies of the safety plan so you can post one in the child’s room and on the refrigerator. Your child and his guardian or caretaker should each have a copy of the safety plan to carry with them all the time. </w:t>
      </w:r>
    </w:p>
    <w:p w:rsidR="00BC3448" w:rsidRDefault="00BC3448" w:rsidP="00BC3448">
      <w:pPr>
        <w:pStyle w:val="Default"/>
        <w:ind w:left="1080"/>
        <w:rPr>
          <w:sz w:val="22"/>
          <w:szCs w:val="22"/>
        </w:rPr>
      </w:pPr>
    </w:p>
    <w:p w:rsidR="000303B6" w:rsidRPr="00BC3448" w:rsidRDefault="000303B6" w:rsidP="000303B6">
      <w:pPr>
        <w:pStyle w:val="Default"/>
        <w:numPr>
          <w:ilvl w:val="0"/>
          <w:numId w:val="6"/>
        </w:numPr>
        <w:rPr>
          <w:sz w:val="22"/>
          <w:szCs w:val="22"/>
        </w:rPr>
      </w:pPr>
      <w:r w:rsidRPr="00BC3448">
        <w:rPr>
          <w:sz w:val="22"/>
          <w:szCs w:val="22"/>
        </w:rPr>
        <w:t xml:space="preserve">If your child seems to be in a better mood, do not assume this means that he is not at risk to hurt </w:t>
      </w:r>
      <w:proofErr w:type="gramStart"/>
      <w:r w:rsidRPr="00BC3448">
        <w:rPr>
          <w:sz w:val="22"/>
          <w:szCs w:val="22"/>
        </w:rPr>
        <w:t>himself</w:t>
      </w:r>
      <w:proofErr w:type="gramEnd"/>
      <w:r w:rsidRPr="00BC3448">
        <w:rPr>
          <w:sz w:val="22"/>
          <w:szCs w:val="22"/>
        </w:rPr>
        <w:t xml:space="preserve">. Many times children hurt themselves when they feel less depressed and have more energy to carry out such actions. </w:t>
      </w:r>
    </w:p>
    <w:p w:rsidR="000303B6" w:rsidRPr="001B038B" w:rsidRDefault="000303B6" w:rsidP="000303B6">
      <w:pPr>
        <w:pStyle w:val="Default"/>
        <w:rPr>
          <w:b/>
          <w:bCs/>
          <w:sz w:val="22"/>
          <w:szCs w:val="22"/>
        </w:rPr>
      </w:pPr>
    </w:p>
    <w:p w:rsidR="001B038B" w:rsidRDefault="001B038B">
      <w:pPr>
        <w:rPr>
          <w:rFonts w:ascii="Arial" w:hAnsi="Arial" w:cs="Arial"/>
          <w:b/>
          <w:bCs/>
          <w:color w:val="000000"/>
        </w:rPr>
      </w:pPr>
      <w:r>
        <w:rPr>
          <w:b/>
          <w:bCs/>
        </w:rPr>
        <w:br w:type="page"/>
      </w:r>
    </w:p>
    <w:p w:rsidR="0017250A" w:rsidRPr="0017250A" w:rsidRDefault="000303B6" w:rsidP="007E1FD7">
      <w:pPr>
        <w:pStyle w:val="Default"/>
        <w:numPr>
          <w:ilvl w:val="0"/>
          <w:numId w:val="4"/>
        </w:numPr>
        <w:ind w:left="720"/>
        <w:rPr>
          <w:b/>
          <w:sz w:val="22"/>
          <w:szCs w:val="22"/>
        </w:rPr>
      </w:pPr>
      <w:r w:rsidRPr="0017250A">
        <w:rPr>
          <w:b/>
          <w:bCs/>
          <w:sz w:val="22"/>
          <w:szCs w:val="22"/>
        </w:rPr>
        <w:lastRenderedPageBreak/>
        <w:t>Safety-Proof the House</w:t>
      </w:r>
    </w:p>
    <w:p w:rsidR="0017250A" w:rsidRPr="0017250A" w:rsidRDefault="0017250A" w:rsidP="0017250A">
      <w:pPr>
        <w:pStyle w:val="Default"/>
        <w:ind w:left="720"/>
        <w:rPr>
          <w:sz w:val="22"/>
          <w:szCs w:val="22"/>
        </w:rPr>
      </w:pPr>
    </w:p>
    <w:p w:rsidR="007E1FD7" w:rsidRPr="007E1FD7" w:rsidRDefault="000303B6" w:rsidP="007E1FD7">
      <w:pPr>
        <w:pStyle w:val="Default"/>
        <w:numPr>
          <w:ilvl w:val="0"/>
          <w:numId w:val="16"/>
        </w:numPr>
        <w:rPr>
          <w:sz w:val="22"/>
          <w:szCs w:val="22"/>
        </w:rPr>
      </w:pPr>
      <w:r w:rsidRPr="001B038B">
        <w:rPr>
          <w:bCs/>
          <w:sz w:val="22"/>
          <w:szCs w:val="22"/>
        </w:rPr>
        <w:t xml:space="preserve">General guidelines: </w:t>
      </w:r>
    </w:p>
    <w:p w:rsidR="007E1FD7" w:rsidRDefault="007E1FD7" w:rsidP="007E1FD7">
      <w:pPr>
        <w:pStyle w:val="Default"/>
        <w:ind w:left="720"/>
        <w:rPr>
          <w:sz w:val="22"/>
          <w:szCs w:val="22"/>
        </w:rPr>
      </w:pPr>
    </w:p>
    <w:p w:rsidR="007E1FD7" w:rsidRPr="007E1FD7" w:rsidRDefault="000303B6" w:rsidP="007E1FD7">
      <w:pPr>
        <w:pStyle w:val="Default"/>
        <w:numPr>
          <w:ilvl w:val="0"/>
          <w:numId w:val="17"/>
        </w:numPr>
        <w:rPr>
          <w:sz w:val="22"/>
          <w:szCs w:val="22"/>
        </w:rPr>
      </w:pPr>
      <w:r w:rsidRPr="007E1FD7">
        <w:rPr>
          <w:b/>
          <w:bCs/>
          <w:sz w:val="22"/>
          <w:szCs w:val="22"/>
        </w:rPr>
        <w:t xml:space="preserve">It is very important that all knives, guns and ammunition be removed from the home. </w:t>
      </w:r>
      <w:r w:rsidRPr="007E1FD7">
        <w:rPr>
          <w:sz w:val="22"/>
          <w:szCs w:val="22"/>
        </w:rPr>
        <w:t>If that is not possible lock these items away to deny your child access. Store ammunition in a s</w:t>
      </w:r>
      <w:r w:rsidR="007E1FD7" w:rsidRPr="007E1FD7">
        <w:rPr>
          <w:sz w:val="22"/>
          <w:szCs w:val="22"/>
        </w:rPr>
        <w:t>eparate place from the firearm.</w:t>
      </w:r>
      <w:r w:rsidR="007E1FD7" w:rsidRPr="007E1FD7">
        <w:rPr>
          <w:b/>
          <w:bCs/>
          <w:sz w:val="22"/>
          <w:szCs w:val="22"/>
        </w:rPr>
        <w:t xml:space="preserve"> </w:t>
      </w:r>
    </w:p>
    <w:p w:rsidR="007E1FD7" w:rsidRPr="007E1FD7" w:rsidRDefault="007E1FD7" w:rsidP="007E1FD7">
      <w:pPr>
        <w:pStyle w:val="Default"/>
        <w:ind w:left="1080"/>
        <w:rPr>
          <w:sz w:val="22"/>
          <w:szCs w:val="22"/>
        </w:rPr>
      </w:pPr>
    </w:p>
    <w:p w:rsidR="007E1FD7" w:rsidRDefault="000303B6" w:rsidP="007E1FD7">
      <w:pPr>
        <w:pStyle w:val="Default"/>
        <w:numPr>
          <w:ilvl w:val="1"/>
          <w:numId w:val="17"/>
        </w:numPr>
        <w:spacing w:after="124"/>
        <w:ind w:left="2160"/>
        <w:rPr>
          <w:b/>
          <w:bCs/>
          <w:sz w:val="22"/>
          <w:szCs w:val="22"/>
        </w:rPr>
      </w:pPr>
      <w:r w:rsidRPr="007E1FD7">
        <w:rPr>
          <w:b/>
          <w:bCs/>
          <w:sz w:val="22"/>
          <w:szCs w:val="22"/>
        </w:rPr>
        <w:t xml:space="preserve">Research shows that having a gun in the home increases the risk of suicide. </w:t>
      </w:r>
    </w:p>
    <w:p w:rsidR="007E1FD7" w:rsidRDefault="000303B6" w:rsidP="007E1FD7">
      <w:pPr>
        <w:pStyle w:val="Default"/>
        <w:numPr>
          <w:ilvl w:val="1"/>
          <w:numId w:val="17"/>
        </w:numPr>
        <w:spacing w:after="124"/>
        <w:ind w:left="2160"/>
        <w:rPr>
          <w:b/>
          <w:bCs/>
          <w:sz w:val="22"/>
          <w:szCs w:val="22"/>
        </w:rPr>
      </w:pPr>
      <w:r w:rsidRPr="007E1FD7">
        <w:rPr>
          <w:b/>
          <w:bCs/>
          <w:sz w:val="22"/>
          <w:szCs w:val="22"/>
        </w:rPr>
        <w:t>Firearms are the most common means of suicide for adolescents in the United States.</w:t>
      </w:r>
    </w:p>
    <w:p w:rsidR="007E1FD7" w:rsidRPr="007E1FD7" w:rsidRDefault="007E1FD7" w:rsidP="007E1FD7">
      <w:pPr>
        <w:pStyle w:val="Default"/>
        <w:numPr>
          <w:ilvl w:val="0"/>
          <w:numId w:val="17"/>
        </w:numPr>
        <w:rPr>
          <w:b/>
          <w:bCs/>
          <w:sz w:val="22"/>
          <w:szCs w:val="22"/>
        </w:rPr>
      </w:pPr>
      <w:r w:rsidRPr="007E1FD7">
        <w:rPr>
          <w:sz w:val="22"/>
          <w:szCs w:val="22"/>
        </w:rPr>
        <w:t>S</w:t>
      </w:r>
      <w:r w:rsidR="000303B6" w:rsidRPr="007E1FD7">
        <w:rPr>
          <w:sz w:val="22"/>
          <w:szCs w:val="22"/>
        </w:rPr>
        <w:t xml:space="preserve">earch your house and your child’s room. Look for any items that could be used to self-harm. These items include weapons, sharp objects, over-the-counter and prescription medicines (these might be hidden), belts, ropes, and cords. </w:t>
      </w:r>
    </w:p>
    <w:p w:rsidR="007E1FD7" w:rsidRDefault="007E1FD7" w:rsidP="007E1FD7">
      <w:pPr>
        <w:pStyle w:val="Default"/>
        <w:ind w:left="1080"/>
        <w:rPr>
          <w:b/>
          <w:bCs/>
          <w:sz w:val="22"/>
          <w:szCs w:val="22"/>
        </w:rPr>
      </w:pPr>
    </w:p>
    <w:p w:rsidR="000303B6" w:rsidRPr="007E1FD7" w:rsidRDefault="000303B6" w:rsidP="007E1FD7">
      <w:pPr>
        <w:pStyle w:val="Default"/>
        <w:numPr>
          <w:ilvl w:val="0"/>
          <w:numId w:val="17"/>
        </w:numPr>
        <w:rPr>
          <w:b/>
          <w:bCs/>
          <w:sz w:val="22"/>
          <w:szCs w:val="22"/>
        </w:rPr>
      </w:pPr>
      <w:r w:rsidRPr="007E1FD7">
        <w:rPr>
          <w:sz w:val="22"/>
          <w:szCs w:val="22"/>
        </w:rPr>
        <w:t xml:space="preserve">Lock up or remove all prescription </w:t>
      </w:r>
      <w:r w:rsidRPr="007E1FD7">
        <w:rPr>
          <w:b/>
          <w:bCs/>
          <w:sz w:val="22"/>
          <w:szCs w:val="22"/>
        </w:rPr>
        <w:t xml:space="preserve">and </w:t>
      </w:r>
      <w:r w:rsidRPr="007E1FD7">
        <w:rPr>
          <w:sz w:val="22"/>
          <w:szCs w:val="22"/>
        </w:rPr>
        <w:t xml:space="preserve">over-the-counter (OTC) medicines. We recommend a safety lock box for all medicines kept in your home. This includes such items as: </w:t>
      </w:r>
    </w:p>
    <w:p w:rsidR="000303B6" w:rsidRPr="001B038B" w:rsidRDefault="000303B6" w:rsidP="007E1FD7">
      <w:pPr>
        <w:pStyle w:val="Default"/>
        <w:numPr>
          <w:ilvl w:val="0"/>
          <w:numId w:val="11"/>
        </w:numPr>
        <w:tabs>
          <w:tab w:val="right" w:pos="720"/>
        </w:tabs>
        <w:rPr>
          <w:sz w:val="22"/>
          <w:szCs w:val="22"/>
        </w:rPr>
      </w:pPr>
      <w:r w:rsidRPr="001B038B">
        <w:rPr>
          <w:sz w:val="22"/>
          <w:szCs w:val="22"/>
        </w:rPr>
        <w:t xml:space="preserve">aspirin </w:t>
      </w:r>
    </w:p>
    <w:p w:rsidR="000303B6" w:rsidRPr="001B038B" w:rsidRDefault="000303B6" w:rsidP="007E1FD7">
      <w:pPr>
        <w:pStyle w:val="Default"/>
        <w:numPr>
          <w:ilvl w:val="0"/>
          <w:numId w:val="11"/>
        </w:numPr>
        <w:tabs>
          <w:tab w:val="right" w:pos="720"/>
        </w:tabs>
        <w:rPr>
          <w:sz w:val="22"/>
          <w:szCs w:val="22"/>
        </w:rPr>
      </w:pPr>
      <w:r w:rsidRPr="001B038B">
        <w:rPr>
          <w:sz w:val="22"/>
          <w:szCs w:val="22"/>
        </w:rPr>
        <w:t xml:space="preserve">Tylenol® </w:t>
      </w:r>
    </w:p>
    <w:p w:rsidR="000303B6" w:rsidRPr="001B038B" w:rsidRDefault="000303B6" w:rsidP="007E1FD7">
      <w:pPr>
        <w:pStyle w:val="Default"/>
        <w:numPr>
          <w:ilvl w:val="0"/>
          <w:numId w:val="11"/>
        </w:numPr>
        <w:tabs>
          <w:tab w:val="right" w:pos="720"/>
        </w:tabs>
        <w:rPr>
          <w:sz w:val="22"/>
          <w:szCs w:val="22"/>
        </w:rPr>
      </w:pPr>
      <w:r w:rsidRPr="001B038B">
        <w:rPr>
          <w:sz w:val="22"/>
          <w:szCs w:val="22"/>
        </w:rPr>
        <w:t xml:space="preserve">vitamins </w:t>
      </w:r>
    </w:p>
    <w:p w:rsidR="000303B6" w:rsidRPr="001B038B" w:rsidRDefault="000303B6" w:rsidP="007E1FD7">
      <w:pPr>
        <w:pStyle w:val="Default"/>
        <w:numPr>
          <w:ilvl w:val="0"/>
          <w:numId w:val="11"/>
        </w:numPr>
        <w:tabs>
          <w:tab w:val="right" w:pos="720"/>
        </w:tabs>
        <w:rPr>
          <w:sz w:val="22"/>
          <w:szCs w:val="22"/>
        </w:rPr>
      </w:pPr>
      <w:r w:rsidRPr="001B038B">
        <w:rPr>
          <w:sz w:val="22"/>
          <w:szCs w:val="22"/>
        </w:rPr>
        <w:t xml:space="preserve">supplements </w:t>
      </w:r>
    </w:p>
    <w:p w:rsidR="007E1FD7" w:rsidRDefault="000303B6" w:rsidP="007E1FD7">
      <w:pPr>
        <w:pStyle w:val="Default"/>
        <w:numPr>
          <w:ilvl w:val="0"/>
          <w:numId w:val="11"/>
        </w:numPr>
        <w:tabs>
          <w:tab w:val="right" w:pos="720"/>
        </w:tabs>
        <w:rPr>
          <w:sz w:val="22"/>
          <w:szCs w:val="22"/>
        </w:rPr>
      </w:pPr>
      <w:r w:rsidRPr="001B038B">
        <w:rPr>
          <w:sz w:val="22"/>
          <w:szCs w:val="22"/>
        </w:rPr>
        <w:t xml:space="preserve">all other OTC and prescription medicines </w:t>
      </w:r>
    </w:p>
    <w:p w:rsidR="007E1FD7" w:rsidRDefault="007E1FD7" w:rsidP="007E1FD7">
      <w:pPr>
        <w:pStyle w:val="Default"/>
        <w:tabs>
          <w:tab w:val="right" w:pos="720"/>
        </w:tabs>
        <w:ind w:left="1800"/>
        <w:rPr>
          <w:sz w:val="22"/>
          <w:szCs w:val="22"/>
        </w:rPr>
      </w:pPr>
    </w:p>
    <w:p w:rsidR="007E1FD7" w:rsidRDefault="000303B6" w:rsidP="007E1FD7">
      <w:pPr>
        <w:pStyle w:val="Default"/>
        <w:numPr>
          <w:ilvl w:val="0"/>
          <w:numId w:val="17"/>
        </w:numPr>
        <w:tabs>
          <w:tab w:val="right" w:pos="720"/>
        </w:tabs>
        <w:rPr>
          <w:sz w:val="22"/>
          <w:szCs w:val="22"/>
        </w:rPr>
      </w:pPr>
      <w:r w:rsidRPr="007E1FD7">
        <w:rPr>
          <w:sz w:val="22"/>
          <w:szCs w:val="22"/>
        </w:rPr>
        <w:t xml:space="preserve">Your child should not have access to alcohol, cleaning supplies and power tools. </w:t>
      </w:r>
      <w:r w:rsidRPr="007E1FD7">
        <w:rPr>
          <w:b/>
          <w:bCs/>
          <w:sz w:val="22"/>
          <w:szCs w:val="22"/>
        </w:rPr>
        <w:t xml:space="preserve">“Out of reach” </w:t>
      </w:r>
      <w:r w:rsidRPr="007E1FD7">
        <w:rPr>
          <w:b/>
          <w:sz w:val="22"/>
          <w:szCs w:val="22"/>
        </w:rPr>
        <w:t>is not enough.</w:t>
      </w:r>
      <w:r w:rsidRPr="007E1FD7">
        <w:rPr>
          <w:sz w:val="22"/>
          <w:szCs w:val="22"/>
        </w:rPr>
        <w:t xml:space="preserve"> These items must not be accessible to your child at all. It is possible that all of these different items may have to be removed from your home for a long period of time. </w:t>
      </w:r>
    </w:p>
    <w:p w:rsidR="007E1FD7" w:rsidRDefault="007E1FD7" w:rsidP="007E1FD7">
      <w:pPr>
        <w:pStyle w:val="Default"/>
        <w:tabs>
          <w:tab w:val="right" w:pos="720"/>
        </w:tabs>
        <w:ind w:left="1080"/>
        <w:rPr>
          <w:sz w:val="22"/>
          <w:szCs w:val="22"/>
        </w:rPr>
      </w:pPr>
    </w:p>
    <w:p w:rsidR="007E1FD7" w:rsidRDefault="000303B6" w:rsidP="007E1FD7">
      <w:pPr>
        <w:pStyle w:val="Default"/>
        <w:numPr>
          <w:ilvl w:val="0"/>
          <w:numId w:val="17"/>
        </w:numPr>
        <w:tabs>
          <w:tab w:val="right" w:pos="720"/>
        </w:tabs>
        <w:rPr>
          <w:sz w:val="22"/>
          <w:szCs w:val="22"/>
        </w:rPr>
      </w:pPr>
      <w:r w:rsidRPr="007E1FD7">
        <w:rPr>
          <w:sz w:val="22"/>
          <w:szCs w:val="22"/>
        </w:rPr>
        <w:t xml:space="preserve">Be aware of items in the home that your child could use to cut off his air flow. These items include: plastic bags, balloons, belts and cord of any kind (electric cords, cords from window blinds and vacuum cleaner cords). </w:t>
      </w:r>
    </w:p>
    <w:p w:rsidR="007E1FD7" w:rsidRDefault="007E1FD7" w:rsidP="007E1FD7">
      <w:pPr>
        <w:pStyle w:val="Default"/>
        <w:tabs>
          <w:tab w:val="right" w:pos="720"/>
        </w:tabs>
        <w:ind w:left="1080"/>
        <w:rPr>
          <w:sz w:val="22"/>
          <w:szCs w:val="22"/>
        </w:rPr>
      </w:pPr>
    </w:p>
    <w:p w:rsidR="000303B6" w:rsidRPr="007E1FD7" w:rsidRDefault="000303B6" w:rsidP="007E1FD7">
      <w:pPr>
        <w:pStyle w:val="Default"/>
        <w:numPr>
          <w:ilvl w:val="0"/>
          <w:numId w:val="17"/>
        </w:numPr>
        <w:tabs>
          <w:tab w:val="right" w:pos="720"/>
        </w:tabs>
        <w:rPr>
          <w:sz w:val="22"/>
          <w:szCs w:val="22"/>
        </w:rPr>
      </w:pPr>
      <w:r w:rsidRPr="007E1FD7">
        <w:rPr>
          <w:sz w:val="22"/>
          <w:szCs w:val="22"/>
        </w:rPr>
        <w:t xml:space="preserve">Take away your child’s keys. Do not allow him or her to have access to a car until the first follow-up appointment with a mental health professional. </w:t>
      </w:r>
    </w:p>
    <w:p w:rsidR="000303B6" w:rsidRPr="001B038B" w:rsidRDefault="000303B6" w:rsidP="007E1FD7">
      <w:pPr>
        <w:pStyle w:val="Default"/>
        <w:ind w:left="720"/>
        <w:rPr>
          <w:sz w:val="22"/>
          <w:szCs w:val="22"/>
        </w:rPr>
      </w:pPr>
    </w:p>
    <w:p w:rsidR="000303B6" w:rsidRPr="001B038B" w:rsidRDefault="000303B6" w:rsidP="007E1FD7">
      <w:pPr>
        <w:spacing w:line="240" w:lineRule="auto"/>
        <w:rPr>
          <w:rFonts w:ascii="Arial" w:hAnsi="Arial" w:cs="Arial"/>
          <w:b/>
          <w:bCs/>
          <w:color w:val="000000"/>
        </w:rPr>
      </w:pPr>
      <w:r w:rsidRPr="001B038B">
        <w:rPr>
          <w:rFonts w:ascii="Arial" w:hAnsi="Arial" w:cs="Arial"/>
          <w:b/>
          <w:bCs/>
        </w:rPr>
        <w:br w:type="page"/>
      </w:r>
    </w:p>
    <w:p w:rsidR="000303B6" w:rsidRPr="001B038B" w:rsidRDefault="000303B6" w:rsidP="00BC3448">
      <w:pPr>
        <w:pStyle w:val="Default"/>
        <w:numPr>
          <w:ilvl w:val="0"/>
          <w:numId w:val="4"/>
        </w:numPr>
        <w:ind w:left="720"/>
        <w:rPr>
          <w:b/>
          <w:bCs/>
          <w:sz w:val="22"/>
          <w:szCs w:val="22"/>
        </w:rPr>
      </w:pPr>
      <w:r w:rsidRPr="001B038B">
        <w:rPr>
          <w:b/>
          <w:bCs/>
          <w:sz w:val="22"/>
          <w:szCs w:val="22"/>
        </w:rPr>
        <w:lastRenderedPageBreak/>
        <w:t xml:space="preserve">Act Right Away on Your Child’s Comments </w:t>
      </w:r>
    </w:p>
    <w:p w:rsidR="000303B6" w:rsidRPr="001B038B" w:rsidRDefault="000303B6" w:rsidP="000303B6">
      <w:pPr>
        <w:pStyle w:val="Default"/>
        <w:rPr>
          <w:sz w:val="22"/>
          <w:szCs w:val="22"/>
        </w:rPr>
      </w:pPr>
    </w:p>
    <w:p w:rsidR="000303B6" w:rsidRPr="001B038B" w:rsidRDefault="000303B6" w:rsidP="00BC3448">
      <w:pPr>
        <w:pStyle w:val="Default"/>
        <w:numPr>
          <w:ilvl w:val="0"/>
          <w:numId w:val="12"/>
        </w:numPr>
        <w:rPr>
          <w:sz w:val="22"/>
          <w:szCs w:val="22"/>
        </w:rPr>
      </w:pPr>
      <w:r w:rsidRPr="001B038B">
        <w:rPr>
          <w:sz w:val="22"/>
          <w:szCs w:val="22"/>
        </w:rPr>
        <w:t>If your child mentions wanting to hurt himself or others again, always take it seriously. This includes comments about death, dying, serious self-harm, seriously harming another person or an attempt to end his life or end another person’s life.</w:t>
      </w:r>
    </w:p>
    <w:p w:rsidR="000303B6" w:rsidRPr="001B038B" w:rsidRDefault="000303B6" w:rsidP="000303B6">
      <w:pPr>
        <w:pStyle w:val="Default"/>
        <w:rPr>
          <w:sz w:val="22"/>
          <w:szCs w:val="22"/>
        </w:rPr>
      </w:pPr>
      <w:r w:rsidRPr="001B038B">
        <w:rPr>
          <w:sz w:val="22"/>
          <w:szCs w:val="22"/>
        </w:rPr>
        <w:t xml:space="preserve"> </w:t>
      </w:r>
    </w:p>
    <w:p w:rsidR="000303B6" w:rsidRPr="001B038B" w:rsidRDefault="000303B6" w:rsidP="00BC3448">
      <w:pPr>
        <w:pStyle w:val="Default"/>
        <w:numPr>
          <w:ilvl w:val="0"/>
          <w:numId w:val="12"/>
        </w:numPr>
        <w:rPr>
          <w:b/>
          <w:bCs/>
          <w:sz w:val="22"/>
          <w:szCs w:val="22"/>
        </w:rPr>
      </w:pPr>
      <w:r w:rsidRPr="001B038B">
        <w:rPr>
          <w:sz w:val="22"/>
          <w:szCs w:val="22"/>
        </w:rPr>
        <w:t xml:space="preserve">Take </w:t>
      </w:r>
      <w:r w:rsidRPr="001B038B">
        <w:rPr>
          <w:b/>
          <w:bCs/>
          <w:sz w:val="22"/>
          <w:szCs w:val="22"/>
        </w:rPr>
        <w:t xml:space="preserve">ALL </w:t>
      </w:r>
      <w:r w:rsidRPr="001B038B">
        <w:rPr>
          <w:sz w:val="22"/>
          <w:szCs w:val="22"/>
        </w:rPr>
        <w:t xml:space="preserve">comments and attempts seriously and </w:t>
      </w:r>
      <w:r w:rsidRPr="001B038B">
        <w:rPr>
          <w:b/>
          <w:bCs/>
          <w:sz w:val="22"/>
          <w:szCs w:val="22"/>
        </w:rPr>
        <w:t xml:space="preserve">keep trying these resources until you reach someone: </w:t>
      </w:r>
    </w:p>
    <w:p w:rsidR="000303B6" w:rsidRPr="001B038B" w:rsidRDefault="000303B6" w:rsidP="000303B6">
      <w:pPr>
        <w:pStyle w:val="Default"/>
        <w:rPr>
          <w:sz w:val="22"/>
          <w:szCs w:val="22"/>
        </w:rPr>
      </w:pPr>
    </w:p>
    <w:p w:rsidR="00BC3448" w:rsidRPr="00BC3448" w:rsidRDefault="00BC3448" w:rsidP="00BC3448">
      <w:pPr>
        <w:pStyle w:val="Default"/>
        <w:numPr>
          <w:ilvl w:val="0"/>
          <w:numId w:val="13"/>
        </w:numPr>
        <w:spacing w:after="63"/>
        <w:rPr>
          <w:sz w:val="22"/>
          <w:szCs w:val="22"/>
        </w:rPr>
      </w:pPr>
      <w:r w:rsidRPr="00BC3448">
        <w:rPr>
          <w:b/>
          <w:bCs/>
          <w:sz w:val="22"/>
          <w:szCs w:val="22"/>
        </w:rPr>
        <w:t>Call 911 for immediate medical or safety concerns</w:t>
      </w:r>
      <w:r w:rsidRPr="00BC3448">
        <w:rPr>
          <w:sz w:val="22"/>
          <w:szCs w:val="22"/>
        </w:rPr>
        <w:t xml:space="preserve">. </w:t>
      </w:r>
    </w:p>
    <w:p w:rsidR="00BC3448" w:rsidRDefault="000303B6" w:rsidP="000303B6">
      <w:pPr>
        <w:pStyle w:val="Default"/>
        <w:numPr>
          <w:ilvl w:val="0"/>
          <w:numId w:val="13"/>
        </w:numPr>
        <w:spacing w:after="63"/>
        <w:rPr>
          <w:sz w:val="22"/>
          <w:szCs w:val="22"/>
        </w:rPr>
      </w:pPr>
      <w:r w:rsidRPr="00BC3448">
        <w:rPr>
          <w:sz w:val="22"/>
          <w:szCs w:val="22"/>
        </w:rPr>
        <w:t xml:space="preserve">Call your child’s provider at: _________________________. </w:t>
      </w:r>
    </w:p>
    <w:p w:rsidR="00472751" w:rsidRPr="00BA2939" w:rsidRDefault="00BA2939" w:rsidP="00BA2939">
      <w:pPr>
        <w:pStyle w:val="Default"/>
        <w:numPr>
          <w:ilvl w:val="0"/>
          <w:numId w:val="13"/>
        </w:numPr>
        <w:spacing w:after="63"/>
        <w:rPr>
          <w:sz w:val="22"/>
          <w:szCs w:val="22"/>
        </w:rPr>
      </w:pPr>
      <w:r w:rsidRPr="00BA2939">
        <w:rPr>
          <w:sz w:val="22"/>
          <w:szCs w:val="22"/>
        </w:rPr>
        <w:t xml:space="preserve">Call Meridian </w:t>
      </w:r>
      <w:r w:rsidRPr="00BA2939">
        <w:rPr>
          <w:b/>
          <w:sz w:val="22"/>
          <w:szCs w:val="22"/>
        </w:rPr>
        <w:t>Mobile Response Team</w:t>
      </w:r>
      <w:r w:rsidRPr="00BA2939">
        <w:rPr>
          <w:sz w:val="22"/>
          <w:szCs w:val="22"/>
        </w:rPr>
        <w:t xml:space="preserve"> </w:t>
      </w:r>
      <w:r w:rsidR="00472751" w:rsidRPr="00BA2939">
        <w:rPr>
          <w:sz w:val="22"/>
          <w:szCs w:val="22"/>
        </w:rPr>
        <w:t xml:space="preserve">@ </w:t>
      </w:r>
      <w:r w:rsidRPr="00BA2939">
        <w:rPr>
          <w:sz w:val="22"/>
          <w:szCs w:val="22"/>
        </w:rPr>
        <w:t>1-800-330-5615</w:t>
      </w:r>
      <w:r w:rsidR="00846494">
        <w:rPr>
          <w:sz w:val="22"/>
          <w:szCs w:val="22"/>
        </w:rPr>
        <w:t xml:space="preserve">, </w:t>
      </w:r>
      <w:bookmarkStart w:id="0" w:name="_GoBack"/>
      <w:bookmarkEnd w:id="0"/>
      <w:r w:rsidRPr="00BA2939">
        <w:rPr>
          <w:sz w:val="22"/>
          <w:szCs w:val="22"/>
        </w:rPr>
        <w:t>Option 1</w:t>
      </w:r>
    </w:p>
    <w:p w:rsidR="00BC3448" w:rsidRDefault="000303B6" w:rsidP="000303B6">
      <w:pPr>
        <w:pStyle w:val="Default"/>
        <w:numPr>
          <w:ilvl w:val="0"/>
          <w:numId w:val="13"/>
        </w:numPr>
        <w:spacing w:after="63"/>
        <w:rPr>
          <w:sz w:val="22"/>
          <w:szCs w:val="22"/>
        </w:rPr>
      </w:pPr>
      <w:r w:rsidRPr="00BC3448">
        <w:rPr>
          <w:sz w:val="22"/>
          <w:szCs w:val="22"/>
        </w:rPr>
        <w:t xml:space="preserve">Call </w:t>
      </w:r>
      <w:r w:rsidR="00BC3448">
        <w:rPr>
          <w:sz w:val="22"/>
          <w:szCs w:val="22"/>
        </w:rPr>
        <w:t>a</w:t>
      </w:r>
      <w:r w:rsidRPr="00BC3448">
        <w:rPr>
          <w:sz w:val="22"/>
          <w:szCs w:val="22"/>
        </w:rPr>
        <w:t xml:space="preserve"> 24-hour crisis line</w:t>
      </w:r>
      <w:r w:rsidR="00BC3448">
        <w:rPr>
          <w:sz w:val="22"/>
          <w:szCs w:val="22"/>
        </w:rPr>
        <w:t>:</w:t>
      </w:r>
      <w:r w:rsidRPr="00BC3448">
        <w:rPr>
          <w:sz w:val="22"/>
          <w:szCs w:val="22"/>
        </w:rPr>
        <w:t xml:space="preserve"> </w:t>
      </w:r>
    </w:p>
    <w:p w:rsidR="000303B6" w:rsidRPr="00BC3448" w:rsidRDefault="00BC3448" w:rsidP="00BC3448">
      <w:pPr>
        <w:pStyle w:val="Default"/>
        <w:numPr>
          <w:ilvl w:val="1"/>
          <w:numId w:val="13"/>
        </w:numPr>
        <w:spacing w:after="63"/>
        <w:rPr>
          <w:sz w:val="22"/>
          <w:szCs w:val="22"/>
        </w:rPr>
      </w:pPr>
      <w:r>
        <w:rPr>
          <w:sz w:val="22"/>
          <w:szCs w:val="22"/>
        </w:rPr>
        <w:t xml:space="preserve">Local: Meridian </w:t>
      </w:r>
      <w:r w:rsidRPr="00BA2939">
        <w:rPr>
          <w:b/>
          <w:sz w:val="22"/>
          <w:szCs w:val="22"/>
        </w:rPr>
        <w:t>Crisis Line</w:t>
      </w:r>
      <w:r>
        <w:rPr>
          <w:sz w:val="22"/>
          <w:szCs w:val="22"/>
        </w:rPr>
        <w:t xml:space="preserve"> 352-374-5600</w:t>
      </w:r>
      <w:r w:rsidR="00846494">
        <w:rPr>
          <w:sz w:val="22"/>
          <w:szCs w:val="22"/>
        </w:rPr>
        <w:t>, Option 1</w:t>
      </w:r>
      <w:r w:rsidR="000303B6" w:rsidRPr="00BC3448">
        <w:rPr>
          <w:sz w:val="22"/>
          <w:szCs w:val="22"/>
        </w:rPr>
        <w:t xml:space="preserve">. </w:t>
      </w:r>
    </w:p>
    <w:p w:rsidR="00BC3448" w:rsidRDefault="00BC3448" w:rsidP="000303B6">
      <w:pPr>
        <w:pStyle w:val="Default"/>
        <w:numPr>
          <w:ilvl w:val="1"/>
          <w:numId w:val="13"/>
        </w:numPr>
        <w:spacing w:after="63"/>
        <w:rPr>
          <w:sz w:val="22"/>
          <w:szCs w:val="22"/>
        </w:rPr>
      </w:pPr>
      <w:r w:rsidRPr="00BC3448">
        <w:rPr>
          <w:sz w:val="22"/>
          <w:szCs w:val="22"/>
        </w:rPr>
        <w:t xml:space="preserve">National </w:t>
      </w:r>
      <w:r w:rsidRPr="00BA2939">
        <w:rPr>
          <w:b/>
          <w:sz w:val="22"/>
          <w:szCs w:val="22"/>
        </w:rPr>
        <w:t>Suicide Prevention</w:t>
      </w:r>
      <w:r w:rsidR="0017250A" w:rsidRPr="00BA2939">
        <w:rPr>
          <w:b/>
          <w:sz w:val="22"/>
          <w:szCs w:val="22"/>
        </w:rPr>
        <w:t xml:space="preserve"> Lifeline</w:t>
      </w:r>
      <w:r w:rsidRPr="00BC3448">
        <w:rPr>
          <w:sz w:val="22"/>
          <w:szCs w:val="22"/>
        </w:rPr>
        <w:t xml:space="preserve"> </w:t>
      </w:r>
      <w:r w:rsidR="000303B6" w:rsidRPr="00BC3448">
        <w:rPr>
          <w:sz w:val="22"/>
          <w:szCs w:val="22"/>
        </w:rPr>
        <w:t>1-800-273-TALK</w:t>
      </w:r>
      <w:r w:rsidR="00985149">
        <w:rPr>
          <w:sz w:val="22"/>
          <w:szCs w:val="22"/>
        </w:rPr>
        <w:t xml:space="preserve"> </w:t>
      </w:r>
      <w:r w:rsidR="000303B6" w:rsidRPr="00BC3448">
        <w:rPr>
          <w:sz w:val="22"/>
          <w:szCs w:val="22"/>
        </w:rPr>
        <w:t>(82</w:t>
      </w:r>
      <w:r w:rsidR="00985149">
        <w:rPr>
          <w:sz w:val="22"/>
          <w:szCs w:val="22"/>
        </w:rPr>
        <w:t>5</w:t>
      </w:r>
      <w:r w:rsidR="000303B6" w:rsidRPr="00BC3448">
        <w:rPr>
          <w:sz w:val="22"/>
          <w:szCs w:val="22"/>
        </w:rPr>
        <w:t xml:space="preserve">5) </w:t>
      </w:r>
    </w:p>
    <w:p w:rsidR="000303B6" w:rsidRPr="00BC3448" w:rsidRDefault="000303B6" w:rsidP="00BC3448">
      <w:pPr>
        <w:pStyle w:val="Default"/>
        <w:numPr>
          <w:ilvl w:val="0"/>
          <w:numId w:val="13"/>
        </w:numPr>
        <w:spacing w:after="63"/>
        <w:rPr>
          <w:sz w:val="22"/>
          <w:szCs w:val="22"/>
        </w:rPr>
      </w:pPr>
      <w:r w:rsidRPr="00BC3448">
        <w:rPr>
          <w:sz w:val="22"/>
          <w:szCs w:val="22"/>
        </w:rPr>
        <w:t xml:space="preserve">Take your child (or use emergency transportation) to the emergency room. </w:t>
      </w:r>
    </w:p>
    <w:p w:rsidR="00BC3448" w:rsidRDefault="00BC3448" w:rsidP="000303B6">
      <w:pPr>
        <w:pStyle w:val="Default"/>
        <w:rPr>
          <w:b/>
          <w:bCs/>
          <w:sz w:val="22"/>
          <w:szCs w:val="22"/>
        </w:rPr>
      </w:pPr>
    </w:p>
    <w:p w:rsidR="000303B6" w:rsidRPr="001B038B" w:rsidRDefault="000303B6" w:rsidP="00BC3448">
      <w:pPr>
        <w:pStyle w:val="Default"/>
        <w:numPr>
          <w:ilvl w:val="0"/>
          <w:numId w:val="4"/>
        </w:numPr>
        <w:ind w:left="720"/>
        <w:rPr>
          <w:b/>
          <w:bCs/>
          <w:sz w:val="22"/>
          <w:szCs w:val="22"/>
        </w:rPr>
      </w:pPr>
      <w:r w:rsidRPr="001B038B">
        <w:rPr>
          <w:b/>
          <w:bCs/>
          <w:sz w:val="22"/>
          <w:szCs w:val="22"/>
        </w:rPr>
        <w:t xml:space="preserve">Follow-up </w:t>
      </w:r>
    </w:p>
    <w:p w:rsidR="000303B6" w:rsidRPr="001B038B" w:rsidRDefault="000303B6" w:rsidP="000303B6">
      <w:pPr>
        <w:pStyle w:val="Default"/>
        <w:rPr>
          <w:sz w:val="22"/>
          <w:szCs w:val="22"/>
        </w:rPr>
      </w:pPr>
    </w:p>
    <w:p w:rsidR="000303B6" w:rsidRPr="001B038B" w:rsidRDefault="000303B6" w:rsidP="000303B6">
      <w:pPr>
        <w:pStyle w:val="Default"/>
        <w:rPr>
          <w:sz w:val="22"/>
          <w:szCs w:val="22"/>
        </w:rPr>
      </w:pPr>
      <w:r w:rsidRPr="001B038B">
        <w:rPr>
          <w:sz w:val="22"/>
          <w:szCs w:val="22"/>
        </w:rPr>
        <w:t xml:space="preserve">It is extremely important that your child have a follow-up appointment scheduled before he is discharged. If an appointment has not been set when you are ready to take him home, request that his physician or another clinician who is working with him arrange the appointment. </w:t>
      </w:r>
    </w:p>
    <w:p w:rsidR="000303B6" w:rsidRPr="001B038B" w:rsidRDefault="000303B6" w:rsidP="000303B6">
      <w:pPr>
        <w:pStyle w:val="Default"/>
        <w:rPr>
          <w:sz w:val="22"/>
          <w:szCs w:val="22"/>
        </w:rPr>
      </w:pPr>
    </w:p>
    <w:p w:rsidR="000303B6" w:rsidRPr="0017250A" w:rsidRDefault="000303B6" w:rsidP="000303B6">
      <w:pPr>
        <w:pStyle w:val="Default"/>
        <w:rPr>
          <w:b/>
          <w:sz w:val="22"/>
          <w:szCs w:val="22"/>
        </w:rPr>
      </w:pPr>
      <w:r w:rsidRPr="0017250A">
        <w:rPr>
          <w:b/>
          <w:sz w:val="22"/>
          <w:szCs w:val="22"/>
        </w:rPr>
        <w:t xml:space="preserve">Follow-up care is very important. Even if it seems everything is fine, you need to continue to follow up as discussed at the time of discharge. </w:t>
      </w:r>
    </w:p>
    <w:p w:rsidR="000303B6" w:rsidRPr="001B038B" w:rsidRDefault="000303B6" w:rsidP="000303B6">
      <w:pPr>
        <w:pStyle w:val="Default"/>
        <w:rPr>
          <w:sz w:val="22"/>
          <w:szCs w:val="22"/>
        </w:rPr>
      </w:pPr>
    </w:p>
    <w:p w:rsidR="007525D8" w:rsidRPr="001B038B" w:rsidRDefault="000303B6" w:rsidP="000303B6">
      <w:pPr>
        <w:rPr>
          <w:rFonts w:ascii="Arial" w:hAnsi="Arial" w:cs="Arial"/>
        </w:rPr>
      </w:pPr>
      <w:r w:rsidRPr="001B038B">
        <w:rPr>
          <w:rFonts w:ascii="Arial" w:hAnsi="Arial" w:cs="Arial"/>
        </w:rPr>
        <w:t>You may also contact your health care provider for a list of counseling services covered by your health care plan.</w:t>
      </w:r>
    </w:p>
    <w:p w:rsidR="000303B6" w:rsidRPr="001B038B" w:rsidRDefault="000303B6">
      <w:pPr>
        <w:rPr>
          <w:rFonts w:ascii="Arial" w:hAnsi="Arial" w:cs="Arial"/>
        </w:rPr>
      </w:pPr>
      <w:r w:rsidRPr="001B038B">
        <w:rPr>
          <w:rFonts w:ascii="Arial" w:hAnsi="Arial" w:cs="Arial"/>
        </w:rPr>
        <w:br w:type="page"/>
      </w:r>
    </w:p>
    <w:p w:rsidR="000303B6" w:rsidRPr="001B038B" w:rsidRDefault="000303B6" w:rsidP="000303B6">
      <w:pPr>
        <w:pStyle w:val="Default"/>
        <w:rPr>
          <w:sz w:val="22"/>
          <w:szCs w:val="22"/>
        </w:rPr>
      </w:pPr>
    </w:p>
    <w:p w:rsidR="00E51FEA" w:rsidRDefault="00E51FEA">
      <w:r>
        <w:br w:type="page"/>
      </w:r>
    </w:p>
    <w:tbl>
      <w:tblPr>
        <w:tblW w:w="9849" w:type="dxa"/>
        <w:tblBorders>
          <w:top w:val="nil"/>
          <w:left w:val="nil"/>
          <w:bottom w:val="nil"/>
          <w:right w:val="nil"/>
        </w:tblBorders>
        <w:tblLayout w:type="fixed"/>
        <w:tblLook w:val="0000" w:firstRow="0" w:lastRow="0" w:firstColumn="0" w:lastColumn="0" w:noHBand="0" w:noVBand="0"/>
      </w:tblPr>
      <w:tblGrid>
        <w:gridCol w:w="9849"/>
      </w:tblGrid>
      <w:tr w:rsidR="000303B6" w:rsidRPr="001B038B" w:rsidTr="00E51FEA">
        <w:trPr>
          <w:trHeight w:val="153"/>
        </w:trPr>
        <w:tc>
          <w:tcPr>
            <w:tcW w:w="9849" w:type="dxa"/>
          </w:tcPr>
          <w:p w:rsidR="000303B6" w:rsidRPr="001B038B" w:rsidRDefault="00407EF5" w:rsidP="00407EF5">
            <w:pPr>
              <w:pStyle w:val="Default"/>
              <w:spacing w:line="276" w:lineRule="auto"/>
              <w:rPr>
                <w:sz w:val="22"/>
                <w:szCs w:val="22"/>
              </w:rPr>
            </w:pPr>
            <w:r w:rsidRPr="001B038B">
              <w:rPr>
                <w:b/>
                <w:bCs/>
                <w:sz w:val="22"/>
                <w:szCs w:val="22"/>
              </w:rPr>
              <w:lastRenderedPageBreak/>
              <w:t>SAFETY PLAN @ HOME  for:______________________________________________________</w:t>
            </w:r>
          </w:p>
        </w:tc>
      </w:tr>
      <w:tr w:rsidR="00407EF5" w:rsidRPr="001B038B" w:rsidTr="00E51FEA">
        <w:trPr>
          <w:trHeight w:val="153"/>
        </w:trPr>
        <w:tc>
          <w:tcPr>
            <w:tcW w:w="9849" w:type="dxa"/>
          </w:tcPr>
          <w:p w:rsidR="00407EF5" w:rsidRPr="001B038B" w:rsidRDefault="00407EF5" w:rsidP="00407EF5">
            <w:pPr>
              <w:pStyle w:val="Default"/>
              <w:spacing w:line="276" w:lineRule="auto"/>
              <w:rPr>
                <w:b/>
                <w:bCs/>
                <w:sz w:val="22"/>
                <w:szCs w:val="22"/>
              </w:rPr>
            </w:pPr>
            <w:r w:rsidRPr="001B038B">
              <w:rPr>
                <w:b/>
                <w:bCs/>
                <w:sz w:val="22"/>
                <w:szCs w:val="22"/>
              </w:rPr>
              <w:t>Created on: ____________________By:_____________________________________________</w:t>
            </w:r>
          </w:p>
        </w:tc>
      </w:tr>
      <w:tr w:rsidR="000303B6" w:rsidRPr="001B038B" w:rsidTr="00E51FEA">
        <w:trPr>
          <w:trHeight w:val="5821"/>
        </w:trPr>
        <w:tc>
          <w:tcPr>
            <w:tcW w:w="9849" w:type="dxa"/>
          </w:tcPr>
          <w:p w:rsidR="000303B6" w:rsidRPr="001B038B" w:rsidRDefault="000303B6" w:rsidP="00407EF5">
            <w:pPr>
              <w:pStyle w:val="Default"/>
              <w:shd w:val="clear" w:color="auto" w:fill="D9D9D9" w:themeFill="background1" w:themeFillShade="D9"/>
              <w:spacing w:line="276" w:lineRule="auto"/>
              <w:rPr>
                <w:sz w:val="22"/>
                <w:szCs w:val="22"/>
              </w:rPr>
            </w:pPr>
            <w:r w:rsidRPr="001B038B">
              <w:rPr>
                <w:b/>
                <w:bCs/>
                <w:sz w:val="22"/>
                <w:szCs w:val="22"/>
              </w:rPr>
              <w:t xml:space="preserve">Step 1: Warning signs: </w:t>
            </w:r>
          </w:p>
          <w:p w:rsidR="000303B6" w:rsidRPr="001B038B" w:rsidRDefault="000303B6" w:rsidP="00BA2939">
            <w:pPr>
              <w:pStyle w:val="Default"/>
              <w:spacing w:line="276" w:lineRule="auto"/>
              <w:jc w:val="both"/>
              <w:rPr>
                <w:sz w:val="22"/>
                <w:szCs w:val="22"/>
              </w:rPr>
            </w:pPr>
            <w:r w:rsidRPr="001B038B">
              <w:rPr>
                <w:sz w:val="22"/>
                <w:szCs w:val="22"/>
              </w:rPr>
              <w:t>1. _____________________________________________________________</w:t>
            </w:r>
            <w:r w:rsidR="0017250A">
              <w:rPr>
                <w:sz w:val="22"/>
                <w:szCs w:val="22"/>
              </w:rPr>
              <w:t>_______________</w:t>
            </w:r>
            <w:r w:rsidRPr="001B038B">
              <w:rPr>
                <w:sz w:val="22"/>
                <w:szCs w:val="22"/>
              </w:rPr>
              <w:t xml:space="preserve"> </w:t>
            </w:r>
          </w:p>
          <w:p w:rsidR="000303B6" w:rsidRPr="001B038B" w:rsidRDefault="000303B6" w:rsidP="00BA2939">
            <w:pPr>
              <w:pStyle w:val="Default"/>
              <w:spacing w:line="276" w:lineRule="auto"/>
              <w:jc w:val="both"/>
              <w:rPr>
                <w:sz w:val="22"/>
                <w:szCs w:val="22"/>
              </w:rPr>
            </w:pPr>
            <w:r w:rsidRPr="001B038B">
              <w:rPr>
                <w:sz w:val="22"/>
                <w:szCs w:val="22"/>
              </w:rPr>
              <w:t>2. _____________________________________________________________</w:t>
            </w:r>
            <w:r w:rsidR="0017250A">
              <w:rPr>
                <w:sz w:val="22"/>
                <w:szCs w:val="22"/>
              </w:rPr>
              <w:t>_______________</w:t>
            </w:r>
            <w:r w:rsidRPr="001B038B">
              <w:rPr>
                <w:sz w:val="22"/>
                <w:szCs w:val="22"/>
              </w:rPr>
              <w:t xml:space="preserve"> </w:t>
            </w:r>
          </w:p>
          <w:p w:rsidR="000303B6" w:rsidRPr="001B038B" w:rsidRDefault="000303B6" w:rsidP="00BA2939">
            <w:pPr>
              <w:pStyle w:val="Default"/>
              <w:spacing w:line="276" w:lineRule="auto"/>
              <w:jc w:val="both"/>
              <w:rPr>
                <w:sz w:val="22"/>
                <w:szCs w:val="22"/>
              </w:rPr>
            </w:pPr>
            <w:r w:rsidRPr="001B038B">
              <w:rPr>
                <w:sz w:val="22"/>
                <w:szCs w:val="22"/>
              </w:rPr>
              <w:t>3. _____________________________________________________________</w:t>
            </w:r>
            <w:r w:rsidR="0017250A">
              <w:rPr>
                <w:sz w:val="22"/>
                <w:szCs w:val="22"/>
              </w:rPr>
              <w:t>_______________</w:t>
            </w:r>
            <w:r w:rsidRPr="001B038B">
              <w:rPr>
                <w:sz w:val="22"/>
                <w:szCs w:val="22"/>
              </w:rPr>
              <w:t xml:space="preserve"> </w:t>
            </w:r>
          </w:p>
          <w:p w:rsidR="00407EF5" w:rsidRPr="001B038B" w:rsidRDefault="00407EF5" w:rsidP="00407EF5">
            <w:pPr>
              <w:pStyle w:val="Default"/>
              <w:spacing w:line="276" w:lineRule="auto"/>
              <w:rPr>
                <w:sz w:val="22"/>
                <w:szCs w:val="22"/>
              </w:rPr>
            </w:pPr>
          </w:p>
          <w:p w:rsidR="00407EF5" w:rsidRPr="001B038B" w:rsidRDefault="000303B6" w:rsidP="00407EF5">
            <w:pPr>
              <w:pStyle w:val="Default"/>
              <w:shd w:val="clear" w:color="auto" w:fill="D9D9D9" w:themeFill="background1" w:themeFillShade="D9"/>
              <w:spacing w:line="276" w:lineRule="auto"/>
              <w:rPr>
                <w:b/>
                <w:bCs/>
                <w:sz w:val="22"/>
                <w:szCs w:val="22"/>
              </w:rPr>
            </w:pPr>
            <w:r w:rsidRPr="001B038B">
              <w:rPr>
                <w:b/>
                <w:bCs/>
                <w:sz w:val="22"/>
                <w:szCs w:val="22"/>
              </w:rPr>
              <w:t xml:space="preserve">Step 2: Internal coping strategies - Things I can do to take my mind off my problems without contacting another person: </w:t>
            </w:r>
          </w:p>
          <w:p w:rsidR="000303B6" w:rsidRPr="001B038B" w:rsidRDefault="000303B6" w:rsidP="00BA2939">
            <w:pPr>
              <w:pStyle w:val="Default"/>
              <w:spacing w:line="276" w:lineRule="auto"/>
              <w:jc w:val="both"/>
              <w:rPr>
                <w:sz w:val="22"/>
                <w:szCs w:val="22"/>
              </w:rPr>
            </w:pPr>
            <w:r w:rsidRPr="001B038B">
              <w:rPr>
                <w:sz w:val="22"/>
                <w:szCs w:val="22"/>
              </w:rPr>
              <w:t>1. _____________________________________________________________</w:t>
            </w:r>
            <w:r w:rsidR="0017250A">
              <w:rPr>
                <w:sz w:val="22"/>
                <w:szCs w:val="22"/>
              </w:rPr>
              <w:t>_______________</w:t>
            </w:r>
            <w:r w:rsidRPr="001B038B">
              <w:rPr>
                <w:sz w:val="22"/>
                <w:szCs w:val="22"/>
              </w:rPr>
              <w:t xml:space="preserve"> </w:t>
            </w:r>
          </w:p>
          <w:p w:rsidR="000303B6" w:rsidRPr="001B038B" w:rsidRDefault="000303B6" w:rsidP="00BA2939">
            <w:pPr>
              <w:pStyle w:val="Default"/>
              <w:spacing w:line="276" w:lineRule="auto"/>
              <w:jc w:val="both"/>
              <w:rPr>
                <w:sz w:val="22"/>
                <w:szCs w:val="22"/>
              </w:rPr>
            </w:pPr>
            <w:r w:rsidRPr="001B038B">
              <w:rPr>
                <w:sz w:val="22"/>
                <w:szCs w:val="22"/>
              </w:rPr>
              <w:t>2. _____________________________________________________________</w:t>
            </w:r>
            <w:r w:rsidR="0017250A">
              <w:rPr>
                <w:sz w:val="22"/>
                <w:szCs w:val="22"/>
              </w:rPr>
              <w:t>_______________</w:t>
            </w:r>
            <w:r w:rsidRPr="001B038B">
              <w:rPr>
                <w:sz w:val="22"/>
                <w:szCs w:val="22"/>
              </w:rPr>
              <w:t xml:space="preserve"> </w:t>
            </w:r>
          </w:p>
          <w:p w:rsidR="000303B6" w:rsidRPr="001B038B" w:rsidRDefault="000303B6" w:rsidP="00BA2939">
            <w:pPr>
              <w:pStyle w:val="Default"/>
              <w:spacing w:line="276" w:lineRule="auto"/>
              <w:jc w:val="both"/>
              <w:rPr>
                <w:sz w:val="22"/>
                <w:szCs w:val="22"/>
              </w:rPr>
            </w:pPr>
            <w:r w:rsidRPr="001B038B">
              <w:rPr>
                <w:sz w:val="22"/>
                <w:szCs w:val="22"/>
              </w:rPr>
              <w:t>3. _____________________________________________________________</w:t>
            </w:r>
            <w:r w:rsidR="0017250A">
              <w:rPr>
                <w:sz w:val="22"/>
                <w:szCs w:val="22"/>
              </w:rPr>
              <w:t>_______________</w:t>
            </w:r>
            <w:r w:rsidRPr="001B038B">
              <w:rPr>
                <w:sz w:val="22"/>
                <w:szCs w:val="22"/>
              </w:rPr>
              <w:t xml:space="preserve"> </w:t>
            </w:r>
          </w:p>
          <w:p w:rsidR="00407EF5" w:rsidRPr="001B038B" w:rsidRDefault="00407EF5" w:rsidP="00407EF5">
            <w:pPr>
              <w:pStyle w:val="Default"/>
              <w:spacing w:line="276" w:lineRule="auto"/>
              <w:rPr>
                <w:b/>
                <w:bCs/>
                <w:sz w:val="22"/>
                <w:szCs w:val="22"/>
              </w:rPr>
            </w:pPr>
          </w:p>
          <w:p w:rsidR="000303B6" w:rsidRPr="001B038B" w:rsidRDefault="000303B6" w:rsidP="00407EF5">
            <w:pPr>
              <w:pStyle w:val="Default"/>
              <w:shd w:val="clear" w:color="auto" w:fill="D9D9D9" w:themeFill="background1" w:themeFillShade="D9"/>
              <w:spacing w:line="276" w:lineRule="auto"/>
              <w:rPr>
                <w:sz w:val="22"/>
                <w:szCs w:val="22"/>
              </w:rPr>
            </w:pPr>
            <w:r w:rsidRPr="001B038B">
              <w:rPr>
                <w:b/>
                <w:bCs/>
                <w:sz w:val="22"/>
                <w:szCs w:val="22"/>
              </w:rPr>
              <w:t xml:space="preserve">Step 3: People and social settings that provide distraction: </w:t>
            </w:r>
          </w:p>
          <w:p w:rsidR="000303B6" w:rsidRPr="001B038B" w:rsidRDefault="000303B6" w:rsidP="00BA2939">
            <w:pPr>
              <w:pStyle w:val="Default"/>
              <w:spacing w:line="276" w:lineRule="auto"/>
              <w:jc w:val="both"/>
              <w:rPr>
                <w:sz w:val="22"/>
                <w:szCs w:val="22"/>
              </w:rPr>
            </w:pPr>
            <w:r w:rsidRPr="001B038B">
              <w:rPr>
                <w:sz w:val="22"/>
                <w:szCs w:val="22"/>
              </w:rPr>
              <w:t>1. Name_________________________________</w:t>
            </w:r>
            <w:r w:rsidR="0017250A">
              <w:rPr>
                <w:sz w:val="22"/>
                <w:szCs w:val="22"/>
              </w:rPr>
              <w:t>________</w:t>
            </w:r>
            <w:r w:rsidRPr="001B038B">
              <w:rPr>
                <w:sz w:val="22"/>
                <w:szCs w:val="22"/>
              </w:rPr>
              <w:t xml:space="preserve"> Phone__________________</w:t>
            </w:r>
            <w:r w:rsidR="0017250A">
              <w:rPr>
                <w:sz w:val="22"/>
                <w:szCs w:val="22"/>
              </w:rPr>
              <w:t>_______</w:t>
            </w:r>
            <w:r w:rsidRPr="001B038B">
              <w:rPr>
                <w:sz w:val="22"/>
                <w:szCs w:val="22"/>
              </w:rPr>
              <w:t xml:space="preserve"> </w:t>
            </w:r>
          </w:p>
          <w:p w:rsidR="000303B6" w:rsidRPr="001B038B" w:rsidRDefault="000303B6" w:rsidP="00BA2939">
            <w:pPr>
              <w:pStyle w:val="Default"/>
              <w:spacing w:line="276" w:lineRule="auto"/>
              <w:jc w:val="both"/>
              <w:rPr>
                <w:sz w:val="22"/>
                <w:szCs w:val="22"/>
              </w:rPr>
            </w:pPr>
            <w:r w:rsidRPr="001B038B">
              <w:rPr>
                <w:sz w:val="22"/>
                <w:szCs w:val="22"/>
              </w:rPr>
              <w:t>2. Name_________________________________</w:t>
            </w:r>
            <w:r w:rsidR="0017250A">
              <w:rPr>
                <w:sz w:val="22"/>
                <w:szCs w:val="22"/>
              </w:rPr>
              <w:t>________</w:t>
            </w:r>
            <w:r w:rsidRPr="001B038B">
              <w:rPr>
                <w:sz w:val="22"/>
                <w:szCs w:val="22"/>
              </w:rPr>
              <w:t xml:space="preserve"> Phone__________________</w:t>
            </w:r>
            <w:r w:rsidR="0017250A">
              <w:rPr>
                <w:sz w:val="22"/>
                <w:szCs w:val="22"/>
              </w:rPr>
              <w:t>_______</w:t>
            </w:r>
            <w:r w:rsidRPr="001B038B">
              <w:rPr>
                <w:sz w:val="22"/>
                <w:szCs w:val="22"/>
              </w:rPr>
              <w:t xml:space="preserve"> </w:t>
            </w:r>
          </w:p>
          <w:p w:rsidR="000303B6" w:rsidRPr="001B038B" w:rsidRDefault="000303B6" w:rsidP="00BA2939">
            <w:pPr>
              <w:pStyle w:val="Default"/>
              <w:spacing w:line="276" w:lineRule="auto"/>
              <w:jc w:val="both"/>
              <w:rPr>
                <w:sz w:val="22"/>
                <w:szCs w:val="22"/>
              </w:rPr>
            </w:pPr>
            <w:r w:rsidRPr="001B038B">
              <w:rPr>
                <w:sz w:val="22"/>
                <w:szCs w:val="22"/>
              </w:rPr>
              <w:t>3. Place_________________________________________________________</w:t>
            </w:r>
            <w:r w:rsidR="0017250A">
              <w:rPr>
                <w:sz w:val="22"/>
                <w:szCs w:val="22"/>
              </w:rPr>
              <w:t>_______________</w:t>
            </w:r>
            <w:r w:rsidRPr="001B038B">
              <w:rPr>
                <w:sz w:val="22"/>
                <w:szCs w:val="22"/>
              </w:rPr>
              <w:t xml:space="preserve"> </w:t>
            </w:r>
          </w:p>
          <w:p w:rsidR="000303B6" w:rsidRPr="001B038B" w:rsidRDefault="000303B6" w:rsidP="00BA2939">
            <w:pPr>
              <w:pStyle w:val="Default"/>
              <w:spacing w:line="276" w:lineRule="auto"/>
              <w:jc w:val="both"/>
              <w:rPr>
                <w:sz w:val="22"/>
                <w:szCs w:val="22"/>
              </w:rPr>
            </w:pPr>
            <w:r w:rsidRPr="001B038B">
              <w:rPr>
                <w:sz w:val="22"/>
                <w:szCs w:val="22"/>
              </w:rPr>
              <w:t>4. Place________________________________________________________</w:t>
            </w:r>
            <w:r w:rsidR="006324BF" w:rsidRPr="001B038B">
              <w:rPr>
                <w:sz w:val="22"/>
                <w:szCs w:val="22"/>
              </w:rPr>
              <w:t>_</w:t>
            </w:r>
            <w:r w:rsidR="0017250A">
              <w:rPr>
                <w:sz w:val="22"/>
                <w:szCs w:val="22"/>
              </w:rPr>
              <w:t>_______________</w:t>
            </w:r>
            <w:r w:rsidRPr="001B038B">
              <w:rPr>
                <w:sz w:val="22"/>
                <w:szCs w:val="22"/>
              </w:rPr>
              <w:t xml:space="preserve"> </w:t>
            </w:r>
          </w:p>
          <w:p w:rsidR="00407EF5" w:rsidRPr="001B038B" w:rsidRDefault="00407EF5" w:rsidP="00407EF5">
            <w:pPr>
              <w:pStyle w:val="Default"/>
              <w:spacing w:line="276" w:lineRule="auto"/>
              <w:rPr>
                <w:b/>
                <w:bCs/>
                <w:sz w:val="22"/>
                <w:szCs w:val="22"/>
              </w:rPr>
            </w:pPr>
          </w:p>
          <w:p w:rsidR="000303B6" w:rsidRPr="001B038B" w:rsidRDefault="000303B6" w:rsidP="00407EF5">
            <w:pPr>
              <w:pStyle w:val="Default"/>
              <w:shd w:val="clear" w:color="auto" w:fill="D9D9D9" w:themeFill="background1" w:themeFillShade="D9"/>
              <w:spacing w:line="276" w:lineRule="auto"/>
              <w:rPr>
                <w:sz w:val="22"/>
                <w:szCs w:val="22"/>
              </w:rPr>
            </w:pPr>
            <w:r w:rsidRPr="001B038B">
              <w:rPr>
                <w:b/>
                <w:bCs/>
                <w:sz w:val="22"/>
                <w:szCs w:val="22"/>
              </w:rPr>
              <w:t xml:space="preserve">Step 4: People whom I can ask for help: </w:t>
            </w:r>
          </w:p>
          <w:p w:rsidR="000303B6" w:rsidRPr="001B038B" w:rsidRDefault="000303B6" w:rsidP="00407EF5">
            <w:pPr>
              <w:pStyle w:val="Default"/>
              <w:spacing w:line="276" w:lineRule="auto"/>
              <w:rPr>
                <w:sz w:val="22"/>
                <w:szCs w:val="22"/>
              </w:rPr>
            </w:pPr>
            <w:r w:rsidRPr="001B038B">
              <w:rPr>
                <w:sz w:val="22"/>
                <w:szCs w:val="22"/>
              </w:rPr>
              <w:t>1. Name_________________________________</w:t>
            </w:r>
            <w:r w:rsidR="0017250A">
              <w:rPr>
                <w:sz w:val="22"/>
                <w:szCs w:val="22"/>
              </w:rPr>
              <w:t>________</w:t>
            </w:r>
            <w:r w:rsidRPr="001B038B">
              <w:rPr>
                <w:sz w:val="22"/>
                <w:szCs w:val="22"/>
              </w:rPr>
              <w:t xml:space="preserve"> Phone___________________</w:t>
            </w:r>
            <w:r w:rsidR="0017250A">
              <w:rPr>
                <w:sz w:val="22"/>
                <w:szCs w:val="22"/>
              </w:rPr>
              <w:t>______</w:t>
            </w:r>
            <w:r w:rsidRPr="001B038B">
              <w:rPr>
                <w:sz w:val="22"/>
                <w:szCs w:val="22"/>
              </w:rPr>
              <w:t xml:space="preserve"> </w:t>
            </w:r>
          </w:p>
          <w:p w:rsidR="000303B6" w:rsidRPr="001B038B" w:rsidRDefault="000303B6" w:rsidP="00407EF5">
            <w:pPr>
              <w:pStyle w:val="Default"/>
              <w:spacing w:line="276" w:lineRule="auto"/>
              <w:rPr>
                <w:sz w:val="22"/>
                <w:szCs w:val="22"/>
              </w:rPr>
            </w:pPr>
            <w:r w:rsidRPr="001B038B">
              <w:rPr>
                <w:sz w:val="22"/>
                <w:szCs w:val="22"/>
              </w:rPr>
              <w:t>2. Name_________________________________</w:t>
            </w:r>
            <w:r w:rsidR="0017250A">
              <w:rPr>
                <w:sz w:val="22"/>
                <w:szCs w:val="22"/>
              </w:rPr>
              <w:t>________</w:t>
            </w:r>
            <w:r w:rsidRPr="001B038B">
              <w:rPr>
                <w:sz w:val="22"/>
                <w:szCs w:val="22"/>
              </w:rPr>
              <w:t xml:space="preserve"> Phone___________________</w:t>
            </w:r>
            <w:r w:rsidR="0017250A">
              <w:rPr>
                <w:sz w:val="22"/>
                <w:szCs w:val="22"/>
              </w:rPr>
              <w:t>______</w:t>
            </w:r>
            <w:r w:rsidRPr="001B038B">
              <w:rPr>
                <w:sz w:val="22"/>
                <w:szCs w:val="22"/>
              </w:rPr>
              <w:t xml:space="preserve"> </w:t>
            </w:r>
          </w:p>
          <w:p w:rsidR="000303B6" w:rsidRPr="001B038B" w:rsidRDefault="000303B6" w:rsidP="00407EF5">
            <w:pPr>
              <w:pStyle w:val="Default"/>
              <w:spacing w:line="276" w:lineRule="auto"/>
              <w:rPr>
                <w:sz w:val="22"/>
                <w:szCs w:val="22"/>
              </w:rPr>
            </w:pPr>
            <w:r w:rsidRPr="001B038B">
              <w:rPr>
                <w:sz w:val="22"/>
                <w:szCs w:val="22"/>
              </w:rPr>
              <w:t>3. Name_________________________________</w:t>
            </w:r>
            <w:r w:rsidR="0017250A">
              <w:rPr>
                <w:sz w:val="22"/>
                <w:szCs w:val="22"/>
              </w:rPr>
              <w:t>________</w:t>
            </w:r>
            <w:r w:rsidRPr="001B038B">
              <w:rPr>
                <w:sz w:val="22"/>
                <w:szCs w:val="22"/>
              </w:rPr>
              <w:t xml:space="preserve"> Phone___________________</w:t>
            </w:r>
            <w:r w:rsidR="0017250A">
              <w:rPr>
                <w:sz w:val="22"/>
                <w:szCs w:val="22"/>
              </w:rPr>
              <w:t>______</w:t>
            </w:r>
            <w:r w:rsidRPr="001B038B">
              <w:rPr>
                <w:sz w:val="22"/>
                <w:szCs w:val="22"/>
              </w:rPr>
              <w:t xml:space="preserve"> </w:t>
            </w:r>
          </w:p>
          <w:p w:rsidR="00407EF5" w:rsidRPr="001B038B" w:rsidRDefault="00407EF5" w:rsidP="00407EF5">
            <w:pPr>
              <w:pStyle w:val="Default"/>
              <w:spacing w:line="276" w:lineRule="auto"/>
              <w:rPr>
                <w:b/>
                <w:bCs/>
                <w:sz w:val="22"/>
                <w:szCs w:val="22"/>
              </w:rPr>
            </w:pPr>
          </w:p>
          <w:p w:rsidR="000303B6" w:rsidRPr="001B038B" w:rsidRDefault="000303B6" w:rsidP="00407EF5">
            <w:pPr>
              <w:pStyle w:val="Default"/>
              <w:shd w:val="clear" w:color="auto" w:fill="D9D9D9" w:themeFill="background1" w:themeFillShade="D9"/>
              <w:spacing w:line="276" w:lineRule="auto"/>
              <w:rPr>
                <w:sz w:val="22"/>
                <w:szCs w:val="22"/>
              </w:rPr>
            </w:pPr>
            <w:r w:rsidRPr="001B038B">
              <w:rPr>
                <w:b/>
                <w:bCs/>
                <w:sz w:val="22"/>
                <w:szCs w:val="22"/>
              </w:rPr>
              <w:t>Step 5:</w:t>
            </w:r>
            <w:r w:rsidR="00407EF5" w:rsidRPr="001B038B">
              <w:rPr>
                <w:b/>
                <w:bCs/>
                <w:sz w:val="22"/>
                <w:szCs w:val="22"/>
              </w:rPr>
              <w:t xml:space="preserve"> </w:t>
            </w:r>
            <w:r w:rsidRPr="001B038B">
              <w:rPr>
                <w:b/>
                <w:bCs/>
                <w:sz w:val="22"/>
                <w:szCs w:val="22"/>
              </w:rPr>
              <w:t xml:space="preserve">Professionals or agencies I can contact during a crisis: </w:t>
            </w:r>
          </w:p>
          <w:p w:rsidR="000303B6" w:rsidRPr="001B038B" w:rsidRDefault="000303B6" w:rsidP="00BA2939">
            <w:pPr>
              <w:pStyle w:val="Default"/>
              <w:spacing w:line="276" w:lineRule="auto"/>
              <w:jc w:val="both"/>
              <w:rPr>
                <w:sz w:val="22"/>
                <w:szCs w:val="22"/>
              </w:rPr>
            </w:pPr>
            <w:r w:rsidRPr="001B038B">
              <w:rPr>
                <w:sz w:val="22"/>
                <w:szCs w:val="22"/>
              </w:rPr>
              <w:t>1. Clinician Name__________________________</w:t>
            </w:r>
            <w:r w:rsidR="00472751">
              <w:rPr>
                <w:sz w:val="22"/>
                <w:szCs w:val="22"/>
              </w:rPr>
              <w:t xml:space="preserve">________ </w:t>
            </w:r>
            <w:r w:rsidRPr="001B038B">
              <w:rPr>
                <w:sz w:val="22"/>
                <w:szCs w:val="22"/>
              </w:rPr>
              <w:t>Phone____________________</w:t>
            </w:r>
            <w:r w:rsidR="00472751">
              <w:rPr>
                <w:sz w:val="22"/>
                <w:szCs w:val="22"/>
              </w:rPr>
              <w:t>____</w:t>
            </w:r>
            <w:r w:rsidRPr="001B038B">
              <w:rPr>
                <w:sz w:val="22"/>
                <w:szCs w:val="22"/>
              </w:rPr>
              <w:t xml:space="preserve"> </w:t>
            </w:r>
          </w:p>
          <w:p w:rsidR="000303B6" w:rsidRPr="001B038B" w:rsidRDefault="00472751" w:rsidP="00BA2939">
            <w:pPr>
              <w:pStyle w:val="Default"/>
              <w:spacing w:line="276" w:lineRule="auto"/>
              <w:jc w:val="both"/>
              <w:rPr>
                <w:sz w:val="22"/>
                <w:szCs w:val="22"/>
              </w:rPr>
            </w:pPr>
            <w:r>
              <w:rPr>
                <w:sz w:val="22"/>
                <w:szCs w:val="22"/>
              </w:rPr>
              <w:t>Other contact</w:t>
            </w:r>
            <w:r w:rsidR="000303B6" w:rsidRPr="001B038B">
              <w:rPr>
                <w:sz w:val="22"/>
                <w:szCs w:val="22"/>
              </w:rPr>
              <w:t>________________________________</w:t>
            </w:r>
            <w:r w:rsidR="00407EF5" w:rsidRPr="001B038B">
              <w:rPr>
                <w:sz w:val="22"/>
                <w:szCs w:val="22"/>
              </w:rPr>
              <w:t>_______</w:t>
            </w:r>
            <w:r>
              <w:rPr>
                <w:sz w:val="22"/>
                <w:szCs w:val="22"/>
              </w:rPr>
              <w:t>____________________________</w:t>
            </w:r>
            <w:r w:rsidR="000303B6" w:rsidRPr="001B038B">
              <w:rPr>
                <w:sz w:val="22"/>
                <w:szCs w:val="22"/>
              </w:rPr>
              <w:t xml:space="preserve"> </w:t>
            </w:r>
          </w:p>
          <w:p w:rsidR="000303B6" w:rsidRPr="001B038B" w:rsidRDefault="000303B6" w:rsidP="00BA2939">
            <w:pPr>
              <w:pStyle w:val="Default"/>
              <w:spacing w:line="276" w:lineRule="auto"/>
              <w:jc w:val="both"/>
              <w:rPr>
                <w:sz w:val="22"/>
                <w:szCs w:val="22"/>
              </w:rPr>
            </w:pPr>
            <w:r w:rsidRPr="001B038B">
              <w:rPr>
                <w:sz w:val="22"/>
                <w:szCs w:val="22"/>
              </w:rPr>
              <w:t>2. Clinician Name__________________________</w:t>
            </w:r>
            <w:r w:rsidR="00472751">
              <w:rPr>
                <w:sz w:val="22"/>
                <w:szCs w:val="22"/>
              </w:rPr>
              <w:t>________</w:t>
            </w:r>
            <w:r w:rsidRPr="001B038B">
              <w:rPr>
                <w:sz w:val="22"/>
                <w:szCs w:val="22"/>
              </w:rPr>
              <w:t xml:space="preserve"> Phone____________________</w:t>
            </w:r>
            <w:r w:rsidR="00472751">
              <w:rPr>
                <w:sz w:val="22"/>
                <w:szCs w:val="22"/>
              </w:rPr>
              <w:t>____</w:t>
            </w:r>
            <w:r w:rsidRPr="001B038B">
              <w:rPr>
                <w:sz w:val="22"/>
                <w:szCs w:val="22"/>
              </w:rPr>
              <w:t xml:space="preserve"> </w:t>
            </w:r>
          </w:p>
          <w:p w:rsidR="000303B6" w:rsidRPr="001B038B" w:rsidRDefault="00472751" w:rsidP="00BA2939">
            <w:pPr>
              <w:pStyle w:val="Default"/>
              <w:spacing w:line="276" w:lineRule="auto"/>
              <w:jc w:val="both"/>
              <w:rPr>
                <w:sz w:val="22"/>
                <w:szCs w:val="22"/>
              </w:rPr>
            </w:pPr>
            <w:r>
              <w:rPr>
                <w:sz w:val="22"/>
                <w:szCs w:val="22"/>
              </w:rPr>
              <w:t>Other contact</w:t>
            </w:r>
            <w:r w:rsidR="000303B6" w:rsidRPr="001B038B">
              <w:rPr>
                <w:sz w:val="22"/>
                <w:szCs w:val="22"/>
              </w:rPr>
              <w:t>________________________________</w:t>
            </w:r>
            <w:r w:rsidR="006324BF" w:rsidRPr="001B038B">
              <w:rPr>
                <w:sz w:val="22"/>
                <w:szCs w:val="22"/>
              </w:rPr>
              <w:t>_______</w:t>
            </w:r>
            <w:r>
              <w:rPr>
                <w:sz w:val="22"/>
                <w:szCs w:val="22"/>
              </w:rPr>
              <w:t>____________________________</w:t>
            </w:r>
            <w:r w:rsidR="000303B6" w:rsidRPr="001B038B">
              <w:rPr>
                <w:sz w:val="22"/>
                <w:szCs w:val="22"/>
              </w:rPr>
              <w:t xml:space="preserve"> </w:t>
            </w:r>
          </w:p>
          <w:p w:rsidR="000303B6" w:rsidRPr="001B038B" w:rsidRDefault="000303B6" w:rsidP="00BA2939">
            <w:pPr>
              <w:pStyle w:val="Default"/>
              <w:spacing w:line="276" w:lineRule="auto"/>
              <w:jc w:val="both"/>
              <w:rPr>
                <w:sz w:val="22"/>
                <w:szCs w:val="22"/>
              </w:rPr>
            </w:pPr>
            <w:r w:rsidRPr="001B038B">
              <w:rPr>
                <w:sz w:val="22"/>
                <w:szCs w:val="22"/>
              </w:rPr>
              <w:t xml:space="preserve">3. Suicide Prevention Lifeline: 1-800-273-TALK (8255) </w:t>
            </w:r>
          </w:p>
          <w:p w:rsidR="000303B6" w:rsidRPr="001B038B" w:rsidRDefault="000303B6" w:rsidP="00BA2939">
            <w:pPr>
              <w:pStyle w:val="Default"/>
              <w:spacing w:line="276" w:lineRule="auto"/>
              <w:jc w:val="both"/>
              <w:rPr>
                <w:sz w:val="22"/>
                <w:szCs w:val="22"/>
              </w:rPr>
            </w:pPr>
            <w:r w:rsidRPr="001B038B">
              <w:rPr>
                <w:sz w:val="22"/>
                <w:szCs w:val="22"/>
              </w:rPr>
              <w:t>4. Local Emergency Service __________________________________________</w:t>
            </w:r>
            <w:r w:rsidR="00BA2939">
              <w:rPr>
                <w:sz w:val="22"/>
                <w:szCs w:val="22"/>
              </w:rPr>
              <w:t>_____________</w:t>
            </w:r>
            <w:r w:rsidRPr="001B038B">
              <w:rPr>
                <w:sz w:val="22"/>
                <w:szCs w:val="22"/>
              </w:rPr>
              <w:t xml:space="preserve"> </w:t>
            </w:r>
          </w:p>
          <w:p w:rsidR="000303B6" w:rsidRPr="001B038B" w:rsidRDefault="000303B6" w:rsidP="00BA2939">
            <w:pPr>
              <w:pStyle w:val="Default"/>
              <w:spacing w:line="276" w:lineRule="auto"/>
              <w:jc w:val="both"/>
              <w:rPr>
                <w:sz w:val="22"/>
                <w:szCs w:val="22"/>
              </w:rPr>
            </w:pPr>
            <w:r w:rsidRPr="001B038B">
              <w:rPr>
                <w:sz w:val="22"/>
                <w:szCs w:val="22"/>
              </w:rPr>
              <w:t>Emergency Services Address_______________________________________</w:t>
            </w:r>
            <w:r w:rsidR="006324BF" w:rsidRPr="001B038B">
              <w:rPr>
                <w:sz w:val="22"/>
                <w:szCs w:val="22"/>
              </w:rPr>
              <w:t>__</w:t>
            </w:r>
            <w:r w:rsidR="00BA2939">
              <w:rPr>
                <w:sz w:val="22"/>
                <w:szCs w:val="22"/>
              </w:rPr>
              <w:t>_____________</w:t>
            </w:r>
          </w:p>
          <w:p w:rsidR="000303B6" w:rsidRPr="001B038B" w:rsidRDefault="000303B6" w:rsidP="00BA2939">
            <w:pPr>
              <w:pStyle w:val="Default"/>
              <w:spacing w:line="276" w:lineRule="auto"/>
              <w:jc w:val="both"/>
              <w:rPr>
                <w:sz w:val="22"/>
                <w:szCs w:val="22"/>
              </w:rPr>
            </w:pPr>
            <w:r w:rsidRPr="001B038B">
              <w:rPr>
                <w:sz w:val="22"/>
                <w:szCs w:val="22"/>
              </w:rPr>
              <w:t>Emergency Services Phone ________________________________________</w:t>
            </w:r>
            <w:r w:rsidR="006324BF" w:rsidRPr="001B038B">
              <w:rPr>
                <w:sz w:val="22"/>
                <w:szCs w:val="22"/>
              </w:rPr>
              <w:t>__</w:t>
            </w:r>
            <w:r w:rsidR="00BA2939">
              <w:rPr>
                <w:sz w:val="22"/>
                <w:szCs w:val="22"/>
              </w:rPr>
              <w:t>______________</w:t>
            </w:r>
            <w:r w:rsidRPr="001B038B">
              <w:rPr>
                <w:sz w:val="22"/>
                <w:szCs w:val="22"/>
              </w:rPr>
              <w:t xml:space="preserve"> </w:t>
            </w:r>
          </w:p>
          <w:p w:rsidR="00407EF5" w:rsidRPr="001B038B" w:rsidRDefault="00407EF5" w:rsidP="00407EF5">
            <w:pPr>
              <w:pStyle w:val="Default"/>
              <w:spacing w:line="276" w:lineRule="auto"/>
              <w:rPr>
                <w:b/>
                <w:bCs/>
                <w:sz w:val="22"/>
                <w:szCs w:val="22"/>
              </w:rPr>
            </w:pPr>
          </w:p>
          <w:p w:rsidR="000303B6" w:rsidRPr="001B038B" w:rsidRDefault="00407EF5" w:rsidP="00407EF5">
            <w:pPr>
              <w:pStyle w:val="Default"/>
              <w:shd w:val="clear" w:color="auto" w:fill="D9D9D9" w:themeFill="background1" w:themeFillShade="D9"/>
              <w:spacing w:line="276" w:lineRule="auto"/>
              <w:rPr>
                <w:sz w:val="22"/>
                <w:szCs w:val="22"/>
              </w:rPr>
            </w:pPr>
            <w:r w:rsidRPr="001B038B">
              <w:rPr>
                <w:b/>
                <w:bCs/>
                <w:sz w:val="22"/>
                <w:szCs w:val="22"/>
              </w:rPr>
              <w:t xml:space="preserve">Step 6: </w:t>
            </w:r>
            <w:r w:rsidR="000303B6" w:rsidRPr="001B038B">
              <w:rPr>
                <w:b/>
                <w:bCs/>
                <w:sz w:val="22"/>
                <w:szCs w:val="22"/>
              </w:rPr>
              <w:t xml:space="preserve">Making the environment safe: </w:t>
            </w:r>
          </w:p>
          <w:p w:rsidR="000303B6" w:rsidRPr="001B038B" w:rsidRDefault="000303B6" w:rsidP="00407EF5">
            <w:pPr>
              <w:pStyle w:val="Default"/>
              <w:spacing w:line="276" w:lineRule="auto"/>
              <w:rPr>
                <w:sz w:val="22"/>
                <w:szCs w:val="22"/>
              </w:rPr>
            </w:pPr>
            <w:r w:rsidRPr="001B038B">
              <w:rPr>
                <w:sz w:val="22"/>
                <w:szCs w:val="22"/>
              </w:rPr>
              <w:t>1. _______________________________________________________________</w:t>
            </w:r>
            <w:r w:rsidR="00BA2939">
              <w:rPr>
                <w:sz w:val="22"/>
                <w:szCs w:val="22"/>
              </w:rPr>
              <w:t>_____________</w:t>
            </w:r>
            <w:r w:rsidRPr="001B038B">
              <w:rPr>
                <w:sz w:val="22"/>
                <w:szCs w:val="22"/>
              </w:rPr>
              <w:t xml:space="preserve"> </w:t>
            </w:r>
          </w:p>
          <w:p w:rsidR="000303B6" w:rsidRPr="001B038B" w:rsidRDefault="000303B6" w:rsidP="00407EF5">
            <w:pPr>
              <w:pStyle w:val="Default"/>
              <w:spacing w:line="276" w:lineRule="auto"/>
              <w:rPr>
                <w:sz w:val="22"/>
                <w:szCs w:val="22"/>
              </w:rPr>
            </w:pPr>
            <w:r w:rsidRPr="001B038B">
              <w:rPr>
                <w:sz w:val="22"/>
                <w:szCs w:val="22"/>
              </w:rPr>
              <w:t>2. _______________________________________________________________</w:t>
            </w:r>
            <w:r w:rsidR="00BA2939">
              <w:rPr>
                <w:sz w:val="22"/>
                <w:szCs w:val="22"/>
              </w:rPr>
              <w:t>_____________</w:t>
            </w:r>
            <w:r w:rsidRPr="001B038B">
              <w:rPr>
                <w:sz w:val="22"/>
                <w:szCs w:val="22"/>
              </w:rPr>
              <w:t xml:space="preserve"> </w:t>
            </w:r>
          </w:p>
          <w:p w:rsidR="00407EF5" w:rsidRPr="001B038B" w:rsidRDefault="00407EF5" w:rsidP="00407EF5">
            <w:pPr>
              <w:pStyle w:val="Default"/>
              <w:spacing w:line="276" w:lineRule="auto"/>
              <w:rPr>
                <w:sz w:val="22"/>
                <w:szCs w:val="22"/>
              </w:rPr>
            </w:pPr>
          </w:p>
          <w:p w:rsidR="00407EF5" w:rsidRPr="001B038B" w:rsidRDefault="00407EF5" w:rsidP="00407EF5">
            <w:pPr>
              <w:pStyle w:val="Default"/>
              <w:spacing w:line="276" w:lineRule="auto"/>
              <w:rPr>
                <w:sz w:val="22"/>
                <w:szCs w:val="22"/>
              </w:rPr>
            </w:pPr>
          </w:p>
          <w:p w:rsidR="00407EF5" w:rsidRPr="001B038B" w:rsidRDefault="00407EF5" w:rsidP="00407EF5">
            <w:pPr>
              <w:pStyle w:val="Default"/>
              <w:spacing w:line="276" w:lineRule="auto"/>
              <w:rPr>
                <w:sz w:val="22"/>
                <w:szCs w:val="22"/>
              </w:rPr>
            </w:pPr>
            <w:r w:rsidRPr="001B038B">
              <w:rPr>
                <w:sz w:val="22"/>
                <w:szCs w:val="22"/>
              </w:rPr>
              <w:t>The one thing that is most important to me and worth living for is:</w:t>
            </w:r>
          </w:p>
          <w:p w:rsidR="00407EF5" w:rsidRPr="001B038B" w:rsidRDefault="00407EF5" w:rsidP="00407EF5">
            <w:pPr>
              <w:pStyle w:val="Default"/>
              <w:spacing w:line="276" w:lineRule="auto"/>
              <w:rPr>
                <w:sz w:val="22"/>
                <w:szCs w:val="22"/>
              </w:rPr>
            </w:pPr>
            <w:r w:rsidRPr="001B038B">
              <w:rPr>
                <w:sz w:val="22"/>
                <w:szCs w:val="22"/>
              </w:rPr>
              <w:t>______________________________________________________________________________</w:t>
            </w:r>
          </w:p>
          <w:p w:rsidR="00035D2C" w:rsidRPr="001B038B" w:rsidRDefault="00035D2C" w:rsidP="00035D2C">
            <w:pPr>
              <w:pStyle w:val="Default"/>
              <w:spacing w:line="276" w:lineRule="auto"/>
              <w:ind w:left="270"/>
              <w:rPr>
                <w:sz w:val="22"/>
                <w:szCs w:val="22"/>
              </w:rPr>
            </w:pPr>
          </w:p>
        </w:tc>
      </w:tr>
    </w:tbl>
    <w:p w:rsidR="000303B6" w:rsidRDefault="000303B6" w:rsidP="000303B6"/>
    <w:sectPr w:rsidR="000303B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2C" w:rsidRDefault="00035D2C" w:rsidP="00035D2C">
      <w:pPr>
        <w:spacing w:after="0" w:line="240" w:lineRule="auto"/>
      </w:pPr>
      <w:r>
        <w:separator/>
      </w:r>
    </w:p>
  </w:endnote>
  <w:endnote w:type="continuationSeparator" w:id="0">
    <w:p w:rsidR="00035D2C" w:rsidRDefault="00035D2C" w:rsidP="0003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2C" w:rsidRPr="00035D2C" w:rsidRDefault="00035D2C" w:rsidP="00035D2C">
    <w:pPr>
      <w:pStyle w:val="Default"/>
      <w:spacing w:line="276" w:lineRule="auto"/>
      <w:rPr>
        <w:rStyle w:val="Hyperlink"/>
        <w:color w:val="000000"/>
        <w:sz w:val="18"/>
        <w:szCs w:val="18"/>
        <w:u w:val="none"/>
      </w:rPr>
    </w:pPr>
    <w:r w:rsidRPr="00035D2C">
      <w:rPr>
        <w:sz w:val="18"/>
        <w:szCs w:val="18"/>
      </w:rPr>
      <w:t xml:space="preserve">Adapted from Stanley, B. &amp; Brown, G.K. (2011). Safety planning intervention: A brief intervention to mitigate suicide risk. </w:t>
    </w:r>
    <w:r w:rsidRPr="00035D2C">
      <w:rPr>
        <w:i/>
        <w:iCs/>
        <w:sz w:val="18"/>
        <w:szCs w:val="18"/>
      </w:rPr>
      <w:t>Cognitive and Behavioral Practice. 19</w:t>
    </w:r>
    <w:r w:rsidRPr="00035D2C">
      <w:rPr>
        <w:sz w:val="18"/>
        <w:szCs w:val="18"/>
      </w:rPr>
      <w:t xml:space="preserve">, 256–264 </w:t>
    </w:r>
  </w:p>
  <w:p w:rsidR="00035D2C" w:rsidRDefault="00035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2C" w:rsidRDefault="00035D2C" w:rsidP="00035D2C">
      <w:pPr>
        <w:spacing w:after="0" w:line="240" w:lineRule="auto"/>
      </w:pPr>
      <w:r>
        <w:separator/>
      </w:r>
    </w:p>
  </w:footnote>
  <w:footnote w:type="continuationSeparator" w:id="0">
    <w:p w:rsidR="00035D2C" w:rsidRDefault="00035D2C" w:rsidP="00035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588"/>
    <w:multiLevelType w:val="hybridMultilevel"/>
    <w:tmpl w:val="1AC09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420921"/>
    <w:multiLevelType w:val="hybridMultilevel"/>
    <w:tmpl w:val="2012A6B0"/>
    <w:lvl w:ilvl="0" w:tplc="415010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2748A"/>
    <w:multiLevelType w:val="hybridMultilevel"/>
    <w:tmpl w:val="70247394"/>
    <w:lvl w:ilvl="0" w:tplc="5E02CE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50FF8"/>
    <w:multiLevelType w:val="hybridMultilevel"/>
    <w:tmpl w:val="FC501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D0EAF"/>
    <w:multiLevelType w:val="hybridMultilevel"/>
    <w:tmpl w:val="03CCF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987352"/>
    <w:multiLevelType w:val="hybridMultilevel"/>
    <w:tmpl w:val="F54025F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562D4B"/>
    <w:multiLevelType w:val="hybridMultilevel"/>
    <w:tmpl w:val="93628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AF25BD"/>
    <w:multiLevelType w:val="hybridMultilevel"/>
    <w:tmpl w:val="0336715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F06FD3"/>
    <w:multiLevelType w:val="hybridMultilevel"/>
    <w:tmpl w:val="867CD3A0"/>
    <w:lvl w:ilvl="0" w:tplc="475AA15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6715AB"/>
    <w:multiLevelType w:val="hybridMultilevel"/>
    <w:tmpl w:val="5614ACC0"/>
    <w:lvl w:ilvl="0" w:tplc="9418E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4E6CE6"/>
    <w:multiLevelType w:val="hybridMultilevel"/>
    <w:tmpl w:val="B5528A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7379EE"/>
    <w:multiLevelType w:val="hybridMultilevel"/>
    <w:tmpl w:val="095423CC"/>
    <w:lvl w:ilvl="0" w:tplc="0B7603B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684F60D0"/>
    <w:multiLevelType w:val="hybridMultilevel"/>
    <w:tmpl w:val="2C0C54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547E99"/>
    <w:multiLevelType w:val="hybridMultilevel"/>
    <w:tmpl w:val="AAF614B4"/>
    <w:lvl w:ilvl="0" w:tplc="B37E8438">
      <w:start w:val="1"/>
      <w:numFmt w:val="decimal"/>
      <w:lvlText w:val="%1."/>
      <w:lvlJc w:val="left"/>
      <w:pPr>
        <w:ind w:left="720" w:hanging="360"/>
      </w:pPr>
      <w:rPr>
        <w:b w:val="0"/>
      </w:rPr>
    </w:lvl>
    <w:lvl w:ilvl="1" w:tplc="7D104156">
      <w:start w:val="1"/>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2B50FA"/>
    <w:multiLevelType w:val="hybridMultilevel"/>
    <w:tmpl w:val="45C4D334"/>
    <w:lvl w:ilvl="0" w:tplc="B37E8438">
      <w:start w:val="1"/>
      <w:numFmt w:val="decimal"/>
      <w:lvlText w:val="%1."/>
      <w:lvlJc w:val="left"/>
      <w:pPr>
        <w:ind w:left="720" w:hanging="360"/>
      </w:pPr>
      <w:rPr>
        <w:b w:val="0"/>
      </w:rPr>
    </w:lvl>
    <w:lvl w:ilvl="1" w:tplc="7D104156">
      <w:start w:val="1"/>
      <w:numFmt w:val="bullet"/>
      <w:lvlText w:val="-"/>
      <w:lvlJc w:val="left"/>
      <w:pPr>
        <w:ind w:left="1440" w:hanging="360"/>
      </w:pPr>
      <w:rPr>
        <w:rFonts w:ascii="Arial" w:eastAsiaTheme="minorHAnsi" w:hAnsi="Arial" w:cs="Arial" w:hint="default"/>
      </w:rPr>
    </w:lvl>
    <w:lvl w:ilvl="2" w:tplc="0F14BB72">
      <w:start w:val="1"/>
      <w:numFmt w:val="lowerLetter"/>
      <w:lvlText w:val="%3."/>
      <w:lvlJc w:val="left"/>
      <w:pPr>
        <w:ind w:left="2160" w:hanging="180"/>
      </w:pPr>
      <w:rPr>
        <w:rFonts w:ascii="Arial" w:eastAsiaTheme="minorHAns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B50BEA"/>
    <w:multiLevelType w:val="hybridMultilevel"/>
    <w:tmpl w:val="E2B49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9E7CC8"/>
    <w:multiLevelType w:val="hybridMultilevel"/>
    <w:tmpl w:val="F1ECA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A25306"/>
    <w:multiLevelType w:val="multilevel"/>
    <w:tmpl w:val="45C4D334"/>
    <w:lvl w:ilvl="0">
      <w:start w:val="1"/>
      <w:numFmt w:val="decimal"/>
      <w:lvlText w:val="%1."/>
      <w:lvlJc w:val="left"/>
      <w:pPr>
        <w:ind w:left="720" w:hanging="360"/>
      </w:pPr>
      <w:rPr>
        <w:b w:val="0"/>
      </w:rPr>
    </w:lvl>
    <w:lvl w:ilvl="1">
      <w:start w:val="1"/>
      <w:numFmt w:val="bullet"/>
      <w:lvlText w:val="-"/>
      <w:lvlJc w:val="left"/>
      <w:pPr>
        <w:ind w:left="1440" w:hanging="360"/>
      </w:pPr>
      <w:rPr>
        <w:rFonts w:ascii="Arial" w:eastAsiaTheme="minorHAnsi" w:hAnsi="Arial" w:cs="Arial" w:hint="default"/>
      </w:rPr>
    </w:lvl>
    <w:lvl w:ilvl="2">
      <w:start w:val="1"/>
      <w:numFmt w:val="lowerLetter"/>
      <w:lvlText w:val="%3."/>
      <w:lvlJc w:val="left"/>
      <w:pPr>
        <w:ind w:left="2160" w:hanging="180"/>
      </w:pPr>
      <w:rPr>
        <w:rFonts w:ascii="Arial" w:eastAsiaTheme="minorHAnsi"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5"/>
  </w:num>
  <w:num w:numId="4">
    <w:abstractNumId w:val="2"/>
  </w:num>
  <w:num w:numId="5">
    <w:abstractNumId w:val="9"/>
  </w:num>
  <w:num w:numId="6">
    <w:abstractNumId w:val="7"/>
  </w:num>
  <w:num w:numId="7">
    <w:abstractNumId w:val="16"/>
  </w:num>
  <w:num w:numId="8">
    <w:abstractNumId w:val="11"/>
  </w:num>
  <w:num w:numId="9">
    <w:abstractNumId w:val="5"/>
  </w:num>
  <w:num w:numId="10">
    <w:abstractNumId w:val="13"/>
  </w:num>
  <w:num w:numId="11">
    <w:abstractNumId w:val="0"/>
  </w:num>
  <w:num w:numId="12">
    <w:abstractNumId w:val="1"/>
  </w:num>
  <w:num w:numId="13">
    <w:abstractNumId w:val="10"/>
  </w:num>
  <w:num w:numId="14">
    <w:abstractNumId w:val="14"/>
  </w:num>
  <w:num w:numId="15">
    <w:abstractNumId w:val="17"/>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B6"/>
    <w:rsid w:val="000303B6"/>
    <w:rsid w:val="00035D2C"/>
    <w:rsid w:val="0017250A"/>
    <w:rsid w:val="001B038B"/>
    <w:rsid w:val="003A022B"/>
    <w:rsid w:val="00407EF5"/>
    <w:rsid w:val="00472751"/>
    <w:rsid w:val="00490608"/>
    <w:rsid w:val="006324BF"/>
    <w:rsid w:val="007525D8"/>
    <w:rsid w:val="007E1FD7"/>
    <w:rsid w:val="00846494"/>
    <w:rsid w:val="00985149"/>
    <w:rsid w:val="009C7176"/>
    <w:rsid w:val="00AB1742"/>
    <w:rsid w:val="00BA2939"/>
    <w:rsid w:val="00BC3448"/>
    <w:rsid w:val="00D74B9D"/>
    <w:rsid w:val="00E31CF6"/>
    <w:rsid w:val="00E5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03B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E1FD7"/>
    <w:pPr>
      <w:ind w:left="720"/>
      <w:contextualSpacing/>
    </w:pPr>
  </w:style>
  <w:style w:type="character" w:styleId="Hyperlink">
    <w:name w:val="Hyperlink"/>
    <w:basedOn w:val="DefaultParagraphFont"/>
    <w:uiPriority w:val="99"/>
    <w:unhideWhenUsed/>
    <w:rsid w:val="00BA2939"/>
    <w:rPr>
      <w:color w:val="0000FF"/>
      <w:u w:val="single"/>
    </w:rPr>
  </w:style>
  <w:style w:type="character" w:styleId="FollowedHyperlink">
    <w:name w:val="FollowedHyperlink"/>
    <w:basedOn w:val="DefaultParagraphFont"/>
    <w:uiPriority w:val="99"/>
    <w:semiHidden/>
    <w:unhideWhenUsed/>
    <w:rsid w:val="00035D2C"/>
    <w:rPr>
      <w:color w:val="800080" w:themeColor="followedHyperlink"/>
      <w:u w:val="single"/>
    </w:rPr>
  </w:style>
  <w:style w:type="paragraph" w:styleId="Header">
    <w:name w:val="header"/>
    <w:basedOn w:val="Normal"/>
    <w:link w:val="HeaderChar"/>
    <w:uiPriority w:val="99"/>
    <w:unhideWhenUsed/>
    <w:rsid w:val="0003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D2C"/>
  </w:style>
  <w:style w:type="paragraph" w:styleId="Footer">
    <w:name w:val="footer"/>
    <w:basedOn w:val="Normal"/>
    <w:link w:val="FooterChar"/>
    <w:uiPriority w:val="99"/>
    <w:unhideWhenUsed/>
    <w:rsid w:val="0003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03B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E1FD7"/>
    <w:pPr>
      <w:ind w:left="720"/>
      <w:contextualSpacing/>
    </w:pPr>
  </w:style>
  <w:style w:type="character" w:styleId="Hyperlink">
    <w:name w:val="Hyperlink"/>
    <w:basedOn w:val="DefaultParagraphFont"/>
    <w:uiPriority w:val="99"/>
    <w:unhideWhenUsed/>
    <w:rsid w:val="00BA2939"/>
    <w:rPr>
      <w:color w:val="0000FF"/>
      <w:u w:val="single"/>
    </w:rPr>
  </w:style>
  <w:style w:type="character" w:styleId="FollowedHyperlink">
    <w:name w:val="FollowedHyperlink"/>
    <w:basedOn w:val="DefaultParagraphFont"/>
    <w:uiPriority w:val="99"/>
    <w:semiHidden/>
    <w:unhideWhenUsed/>
    <w:rsid w:val="00035D2C"/>
    <w:rPr>
      <w:color w:val="800080" w:themeColor="followedHyperlink"/>
      <w:u w:val="single"/>
    </w:rPr>
  </w:style>
  <w:style w:type="paragraph" w:styleId="Header">
    <w:name w:val="header"/>
    <w:basedOn w:val="Normal"/>
    <w:link w:val="HeaderChar"/>
    <w:uiPriority w:val="99"/>
    <w:unhideWhenUsed/>
    <w:rsid w:val="0003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D2C"/>
  </w:style>
  <w:style w:type="paragraph" w:styleId="Footer">
    <w:name w:val="footer"/>
    <w:basedOn w:val="Normal"/>
    <w:link w:val="FooterChar"/>
    <w:uiPriority w:val="99"/>
    <w:unhideWhenUsed/>
    <w:rsid w:val="0003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02470">
      <w:bodyDiv w:val="1"/>
      <w:marLeft w:val="0"/>
      <w:marRight w:val="0"/>
      <w:marTop w:val="0"/>
      <w:marBottom w:val="0"/>
      <w:divBdr>
        <w:top w:val="none" w:sz="0" w:space="0" w:color="auto"/>
        <w:left w:val="none" w:sz="0" w:space="0" w:color="auto"/>
        <w:bottom w:val="none" w:sz="0" w:space="0" w:color="auto"/>
        <w:right w:val="none" w:sz="0" w:space="0" w:color="auto"/>
      </w:divBdr>
      <w:divsChild>
        <w:div w:id="607734695">
          <w:marLeft w:val="446"/>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4475-D245-4F4D-8DC1-9706DE00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Bradford County School District</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 Futch</dc:creator>
  <cp:lastModifiedBy>Amanda R. Futch</cp:lastModifiedBy>
  <cp:revision>11</cp:revision>
  <dcterms:created xsi:type="dcterms:W3CDTF">2019-05-24T18:11:00Z</dcterms:created>
  <dcterms:modified xsi:type="dcterms:W3CDTF">2019-06-04T19:53:00Z</dcterms:modified>
</cp:coreProperties>
</file>